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FC5" w:rsidRPr="001E60C6" w:rsidRDefault="00366FC5" w:rsidP="00C85C90">
      <w:pPr>
        <w:jc w:val="center"/>
        <w:rPr>
          <w:rFonts w:eastAsia="Times New Roman" w:cs="Times New Roman"/>
          <w:b/>
          <w:bCs/>
          <w:color w:val="333333"/>
          <w:sz w:val="28"/>
          <w:szCs w:val="28"/>
        </w:rPr>
      </w:pPr>
      <w:r w:rsidRPr="001E60C6">
        <w:rPr>
          <w:rFonts w:eastAsia="Times New Roman" w:cs="Times New Roman"/>
          <w:b/>
          <w:bCs/>
          <w:color w:val="333333"/>
          <w:sz w:val="28"/>
          <w:szCs w:val="28"/>
        </w:rPr>
        <w:t>MỞ BÀI</w:t>
      </w:r>
    </w:p>
    <w:p w:rsidR="001E60C6" w:rsidRPr="001E60C6" w:rsidRDefault="00366FC5" w:rsidP="00C85C90">
      <w:pPr>
        <w:spacing w:after="0" w:line="360" w:lineRule="auto"/>
        <w:ind w:firstLine="720"/>
        <w:jc w:val="both"/>
        <w:rPr>
          <w:rFonts w:eastAsia="Times New Roman" w:cs="Times New Roman"/>
          <w:bCs/>
          <w:color w:val="000000" w:themeColor="text1"/>
          <w:sz w:val="28"/>
          <w:szCs w:val="28"/>
        </w:rPr>
      </w:pPr>
      <w:r w:rsidRPr="001E60C6">
        <w:rPr>
          <w:rFonts w:eastAsia="Times New Roman" w:cs="Times New Roman"/>
          <w:bCs/>
          <w:color w:val="000000" w:themeColor="text1"/>
          <w:sz w:val="28"/>
          <w:szCs w:val="28"/>
        </w:rPr>
        <w:t xml:space="preserve">Trong giai đoạn tiếp tục đẩy mạnh đổi mới hiện nay, Đảng ta xác định: “Bảo đảm lợi ích, sự kết hợp hài hòa các lợi ích và phương thức thực hiện lợi ích công bằng, hợp lý cho mọi người, cho các chủ </w:t>
      </w:r>
      <w:r w:rsidR="00D70E1F" w:rsidRPr="001E60C6">
        <w:rPr>
          <w:rFonts w:eastAsia="Times New Roman" w:cs="Times New Roman"/>
          <w:bCs/>
          <w:color w:val="000000" w:themeColor="text1"/>
          <w:sz w:val="28"/>
          <w:szCs w:val="28"/>
        </w:rPr>
        <w:t>thể, nhất là lợi ích kinh tế”</w:t>
      </w:r>
      <w:r w:rsidRPr="001E60C6">
        <w:rPr>
          <w:rFonts w:eastAsia="Times New Roman" w:cs="Times New Roman"/>
          <w:bCs/>
          <w:color w:val="000000" w:themeColor="text1"/>
          <w:sz w:val="28"/>
          <w:szCs w:val="28"/>
        </w:rPr>
        <w:t>. Chính vì vậy, việc giải quyết các quan hệ lợi ích một cách hài hòa, chính là tạo động lực cho sự phát triển kinh tế - xã hội trong điều kiện phát triển kinh tế thị trường định hướng xã hội chủ nghĩa ở nước ta hiện nay.</w:t>
      </w:r>
    </w:p>
    <w:p w:rsidR="00C17B56" w:rsidRDefault="00D70E1F" w:rsidP="00C85C90">
      <w:pPr>
        <w:spacing w:after="0" w:line="360" w:lineRule="auto"/>
        <w:ind w:firstLine="720"/>
        <w:jc w:val="both"/>
        <w:rPr>
          <w:rFonts w:eastAsia="Times New Roman" w:cs="Times New Roman"/>
          <w:bCs/>
          <w:color w:val="000000" w:themeColor="text1"/>
          <w:sz w:val="28"/>
          <w:szCs w:val="28"/>
        </w:rPr>
      </w:pPr>
      <w:r w:rsidRPr="001E60C6">
        <w:rPr>
          <w:rFonts w:eastAsia="Times New Roman" w:cs="Times New Roman"/>
          <w:bCs/>
          <w:color w:val="000000" w:themeColor="text1"/>
          <w:sz w:val="28"/>
          <w:szCs w:val="28"/>
        </w:rPr>
        <w:t xml:space="preserve">Trong những năm qua, </w:t>
      </w:r>
      <w:r w:rsidR="001E60C6">
        <w:rPr>
          <w:rFonts w:eastAsia="Times New Roman" w:cs="Times New Roman"/>
          <w:bCs/>
          <w:color w:val="000000" w:themeColor="text1"/>
          <w:sz w:val="28"/>
          <w:szCs w:val="28"/>
        </w:rPr>
        <w:t>thực hiện đường lối đổi mới của Đảng, cấp ủy, chính quyền, hệ thống chính trị trê</w:t>
      </w:r>
      <w:r w:rsidR="00C17B56">
        <w:rPr>
          <w:rFonts w:eastAsia="Times New Roman" w:cs="Times New Roman"/>
          <w:bCs/>
          <w:color w:val="000000" w:themeColor="text1"/>
          <w:sz w:val="28"/>
          <w:szCs w:val="28"/>
        </w:rPr>
        <w:t xml:space="preserve">n địa bàn huyện Phù Yên, Sơn La đã tập trung lãnh đạo đẩy mạnh phát triển và chuyển dịch cơ cấu kinh tế, thu hút đầu tư, phát triển mạnh mẽ nền nông nghiệp hàng hóa gắn với thu hút đầu tư phát triển công nghiệp, tiểu thủ công nghiệp và các ngành nghề dịch vụ, </w:t>
      </w:r>
      <w:r w:rsidR="00842DED">
        <w:rPr>
          <w:rFonts w:eastAsia="Times New Roman" w:cs="Times New Roman"/>
          <w:bCs/>
          <w:color w:val="000000" w:themeColor="text1"/>
          <w:sz w:val="28"/>
          <w:szCs w:val="28"/>
        </w:rPr>
        <w:t xml:space="preserve">xây dựng hệ thống kết cấu hạ tầng từng bước đồng bộ, </w:t>
      </w:r>
      <w:r w:rsidR="00CE5B31">
        <w:rPr>
          <w:rFonts w:eastAsia="Times New Roman" w:cs="Times New Roman"/>
          <w:bCs/>
          <w:color w:val="000000" w:themeColor="text1"/>
          <w:sz w:val="28"/>
          <w:szCs w:val="28"/>
        </w:rPr>
        <w:t xml:space="preserve">thông qua đó đã phát triển kinh tế xã hội, </w:t>
      </w:r>
      <w:r w:rsidR="00C17B56">
        <w:rPr>
          <w:rFonts w:eastAsia="Times New Roman" w:cs="Times New Roman"/>
          <w:bCs/>
          <w:color w:val="000000" w:themeColor="text1"/>
          <w:sz w:val="28"/>
          <w:szCs w:val="28"/>
        </w:rPr>
        <w:t>góp phần nâng cao thu nhập và đời sống nhân dân các dân tộc trên địa bàn huyện. Tuy nhiên cùng với quá trình phát triển kinh tế nhanh, cũng đặt ra những vấn đề lớn, nóng trong vấn đề bảo vệ môi trường như nạn chặt phá, xâm hại tài nguyên rừng, ô nhiễm tài nguyên đất, nước, không khí, tiếng ồn; vấn đề thu gom và xử lý rác thải….</w:t>
      </w:r>
      <w:r w:rsidR="00842DED">
        <w:rPr>
          <w:rFonts w:eastAsia="Times New Roman" w:cs="Times New Roman"/>
          <w:bCs/>
          <w:color w:val="000000" w:themeColor="text1"/>
          <w:sz w:val="28"/>
          <w:szCs w:val="28"/>
        </w:rPr>
        <w:t>Trước yêu cầu của giai đoạn phát triển mới, đòi hỏi huyện Phù Yên, tỉnh Sơn La phải có những giải pháp hữu hiệu nhằm giải quyết hài hòa lợi ích giữa phát triển kinh tế với bảo vệ môi trường, nhằm đạt được mục tiêu xây dựng huyện Phù Yên phát triển nhanh và bền vững. Từ thực tiễn đó, tác giả lựa chọn đề tài: “</w:t>
      </w:r>
      <w:r w:rsidR="00955381">
        <w:rPr>
          <w:rFonts w:eastAsia="Times New Roman" w:cs="Times New Roman"/>
          <w:bCs/>
          <w:color w:val="000000" w:themeColor="text1"/>
          <w:sz w:val="28"/>
          <w:szCs w:val="28"/>
        </w:rPr>
        <w:t xml:space="preserve">Đảm bảo hài hòa lợi ích và bảo vệ môi trường tại huyện Phù Yên, tỉnh Sơn La trong giai đoạn hiện nay” làm </w:t>
      </w:r>
      <w:r w:rsidR="00002C81">
        <w:rPr>
          <w:rFonts w:eastAsia="Times New Roman" w:cs="Times New Roman"/>
          <w:bCs/>
          <w:color w:val="000000" w:themeColor="text1"/>
          <w:sz w:val="28"/>
          <w:szCs w:val="28"/>
        </w:rPr>
        <w:t>bài thu hoạch</w:t>
      </w:r>
      <w:r w:rsidR="00955381">
        <w:rPr>
          <w:rFonts w:eastAsia="Times New Roman" w:cs="Times New Roman"/>
          <w:bCs/>
          <w:color w:val="000000" w:themeColor="text1"/>
          <w:sz w:val="28"/>
          <w:szCs w:val="28"/>
        </w:rPr>
        <w:t xml:space="preserve"> hết học phần Kinh tế chính trị Mác –</w:t>
      </w:r>
      <w:r w:rsidR="00002C81">
        <w:rPr>
          <w:rFonts w:eastAsia="Times New Roman" w:cs="Times New Roman"/>
          <w:bCs/>
          <w:color w:val="000000" w:themeColor="text1"/>
          <w:sz w:val="28"/>
          <w:szCs w:val="28"/>
        </w:rPr>
        <w:t xml:space="preserve"> Lênin.</w:t>
      </w:r>
    </w:p>
    <w:p w:rsidR="00C17B56" w:rsidRDefault="00C17B56" w:rsidP="00C85C90">
      <w:pPr>
        <w:spacing w:after="0" w:line="360" w:lineRule="auto"/>
        <w:ind w:firstLine="720"/>
        <w:jc w:val="both"/>
        <w:rPr>
          <w:rFonts w:eastAsia="Times New Roman" w:cs="Times New Roman"/>
          <w:bCs/>
          <w:color w:val="000000" w:themeColor="text1"/>
          <w:sz w:val="28"/>
          <w:szCs w:val="28"/>
        </w:rPr>
      </w:pPr>
    </w:p>
    <w:p w:rsidR="00C17B56" w:rsidRDefault="00C17B56" w:rsidP="00C85C90">
      <w:pPr>
        <w:spacing w:after="0" w:line="360" w:lineRule="auto"/>
        <w:ind w:firstLine="720"/>
        <w:jc w:val="both"/>
        <w:rPr>
          <w:rFonts w:eastAsia="Times New Roman" w:cs="Times New Roman"/>
          <w:bCs/>
          <w:color w:val="000000" w:themeColor="text1"/>
          <w:sz w:val="28"/>
          <w:szCs w:val="28"/>
        </w:rPr>
      </w:pPr>
    </w:p>
    <w:p w:rsidR="001E60C6" w:rsidRDefault="001E60C6" w:rsidP="00C85C90">
      <w:pPr>
        <w:spacing w:after="0" w:line="360" w:lineRule="auto"/>
        <w:ind w:firstLine="720"/>
        <w:jc w:val="both"/>
        <w:rPr>
          <w:rFonts w:eastAsia="Times New Roman" w:cs="Times New Roman"/>
          <w:bCs/>
          <w:color w:val="333333"/>
          <w:sz w:val="28"/>
          <w:szCs w:val="28"/>
        </w:rPr>
      </w:pPr>
    </w:p>
    <w:p w:rsidR="001E60C6" w:rsidRPr="00002C81" w:rsidRDefault="001E60C6" w:rsidP="001E60C6">
      <w:pPr>
        <w:spacing w:after="0" w:line="360" w:lineRule="auto"/>
        <w:ind w:firstLine="720"/>
        <w:jc w:val="center"/>
        <w:rPr>
          <w:rFonts w:eastAsia="Times New Roman" w:cs="Times New Roman"/>
          <w:b/>
          <w:bCs/>
          <w:color w:val="333333"/>
          <w:sz w:val="28"/>
          <w:szCs w:val="28"/>
        </w:rPr>
      </w:pPr>
      <w:r w:rsidRPr="00002C81">
        <w:rPr>
          <w:rFonts w:eastAsia="Times New Roman" w:cs="Times New Roman"/>
          <w:b/>
          <w:bCs/>
          <w:color w:val="333333"/>
          <w:sz w:val="28"/>
          <w:szCs w:val="28"/>
        </w:rPr>
        <w:lastRenderedPageBreak/>
        <w:t>NỘI DUNG</w:t>
      </w:r>
    </w:p>
    <w:p w:rsidR="00002C81" w:rsidRDefault="00002C81" w:rsidP="00C85C90">
      <w:pPr>
        <w:spacing w:after="0" w:line="360" w:lineRule="auto"/>
        <w:ind w:firstLine="720"/>
        <w:jc w:val="both"/>
        <w:rPr>
          <w:rFonts w:cs="Times New Roman"/>
          <w:sz w:val="28"/>
          <w:szCs w:val="28"/>
        </w:rPr>
      </w:pPr>
    </w:p>
    <w:p w:rsidR="001E60C6" w:rsidRPr="00ED2864" w:rsidRDefault="001E60C6" w:rsidP="00C85C90">
      <w:pPr>
        <w:spacing w:after="0" w:line="360" w:lineRule="auto"/>
        <w:ind w:firstLine="720"/>
        <w:jc w:val="both"/>
        <w:rPr>
          <w:rFonts w:cs="Times New Roman"/>
          <w:color w:val="000000" w:themeColor="text1"/>
          <w:sz w:val="28"/>
          <w:szCs w:val="28"/>
        </w:rPr>
      </w:pPr>
      <w:r w:rsidRPr="00ED2864">
        <w:rPr>
          <w:rFonts w:cs="Times New Roman"/>
          <w:color w:val="000000" w:themeColor="text1"/>
          <w:sz w:val="28"/>
          <w:szCs w:val="28"/>
        </w:rPr>
        <w:t xml:space="preserve">1. Một số nội dung lý luận về lợi ích và </w:t>
      </w:r>
      <w:r w:rsidR="00002C81" w:rsidRPr="00ED2864">
        <w:rPr>
          <w:rFonts w:cs="Times New Roman"/>
          <w:color w:val="000000" w:themeColor="text1"/>
          <w:sz w:val="28"/>
          <w:szCs w:val="28"/>
        </w:rPr>
        <w:t>quan điểm của Đảng và Nhà nước đối với vấn đề đảm bảo hài hòa lợi ích trong thời kỳ quá độ ở nước ta.</w:t>
      </w:r>
    </w:p>
    <w:p w:rsidR="00002C81" w:rsidRPr="00ED2864" w:rsidRDefault="00002C81" w:rsidP="00C85C90">
      <w:pPr>
        <w:spacing w:after="0" w:line="360" w:lineRule="auto"/>
        <w:ind w:firstLine="720"/>
        <w:jc w:val="both"/>
        <w:rPr>
          <w:rFonts w:cs="Times New Roman"/>
          <w:color w:val="000000" w:themeColor="text1"/>
          <w:sz w:val="28"/>
          <w:szCs w:val="28"/>
        </w:rPr>
      </w:pPr>
      <w:r w:rsidRPr="00ED2864">
        <w:rPr>
          <w:rFonts w:cs="Times New Roman"/>
          <w:color w:val="000000" w:themeColor="text1"/>
          <w:sz w:val="28"/>
          <w:szCs w:val="28"/>
        </w:rPr>
        <w:t>1.1. Khái niệm lợi ích, bảo đảm hài hòa quan hệ lợi ích</w:t>
      </w:r>
    </w:p>
    <w:p w:rsidR="00002C81" w:rsidRPr="00ED2864" w:rsidRDefault="00002C81" w:rsidP="00C85C90">
      <w:pPr>
        <w:spacing w:after="0" w:line="360" w:lineRule="auto"/>
        <w:ind w:firstLine="720"/>
        <w:jc w:val="both"/>
        <w:rPr>
          <w:rFonts w:cs="Times New Roman"/>
          <w:color w:val="000000" w:themeColor="text1"/>
          <w:sz w:val="28"/>
          <w:szCs w:val="28"/>
        </w:rPr>
      </w:pPr>
      <w:r w:rsidRPr="00ED2864">
        <w:rPr>
          <w:rFonts w:cs="Times New Roman"/>
          <w:color w:val="000000" w:themeColor="text1"/>
          <w:sz w:val="28"/>
          <w:szCs w:val="28"/>
        </w:rPr>
        <w:t>1.1.1. Khái niệm lợi ích</w:t>
      </w:r>
      <w:r w:rsidR="004209EF" w:rsidRPr="00ED2864">
        <w:rPr>
          <w:rFonts w:cs="Times New Roman"/>
          <w:color w:val="000000" w:themeColor="text1"/>
          <w:sz w:val="28"/>
          <w:szCs w:val="28"/>
        </w:rPr>
        <w:t>, bản chất của lợi ích</w:t>
      </w:r>
    </w:p>
    <w:p w:rsidR="000C6E6E" w:rsidRDefault="000C6E6E" w:rsidP="00C85C90">
      <w:pPr>
        <w:spacing w:after="0" w:line="360" w:lineRule="auto"/>
        <w:ind w:firstLine="720"/>
        <w:jc w:val="both"/>
        <w:rPr>
          <w:color w:val="000000" w:themeColor="text1"/>
          <w:sz w:val="28"/>
          <w:szCs w:val="28"/>
        </w:rPr>
      </w:pPr>
      <w:r>
        <w:rPr>
          <w:color w:val="000000" w:themeColor="text1"/>
          <w:sz w:val="28"/>
          <w:szCs w:val="28"/>
        </w:rPr>
        <w:t>* Khái niệm lợi ích</w:t>
      </w:r>
    </w:p>
    <w:p w:rsidR="004209EF" w:rsidRDefault="00E657E8" w:rsidP="00C85C90">
      <w:pPr>
        <w:spacing w:after="0" w:line="360" w:lineRule="auto"/>
        <w:ind w:firstLine="720"/>
        <w:jc w:val="both"/>
        <w:rPr>
          <w:color w:val="000000" w:themeColor="text1"/>
          <w:sz w:val="28"/>
          <w:szCs w:val="28"/>
        </w:rPr>
      </w:pPr>
      <w:r w:rsidRPr="00ED2864">
        <w:rPr>
          <w:color w:val="000000" w:themeColor="text1"/>
          <w:sz w:val="28"/>
          <w:szCs w:val="28"/>
        </w:rPr>
        <w:t>Theo cách tiếp cận Kinh tế chính trị Mác – Lênin, l</w:t>
      </w:r>
      <w:r w:rsidR="004209EF" w:rsidRPr="00ED2864">
        <w:rPr>
          <w:color w:val="000000" w:themeColor="text1"/>
          <w:sz w:val="28"/>
          <w:szCs w:val="28"/>
        </w:rPr>
        <w:t>ợi ích là cái phản ánh quan hệ nhu cầu giữa các chủ thể và dùng để thỏa mãn nhu cầu của các chủ thể xã hội (cá nhân, tập đoàn, giai cấp, tầng lớp...) trong những điều kiện lịch s</w:t>
      </w:r>
      <w:r w:rsidR="00FA23EE">
        <w:rPr>
          <w:color w:val="000000" w:themeColor="text1"/>
          <w:sz w:val="28"/>
          <w:szCs w:val="28"/>
        </w:rPr>
        <w:t>ử</w:t>
      </w:r>
      <w:r w:rsidR="004209EF" w:rsidRPr="00ED2864">
        <w:rPr>
          <w:color w:val="000000" w:themeColor="text1"/>
          <w:sz w:val="28"/>
          <w:szCs w:val="28"/>
        </w:rPr>
        <w:t xml:space="preserve"> - xã hội nhất định. Nói cách khác, lợi ích là tất cả những gì chủ thể (cá nhân, tập thể, toàn xã hội) có thể chiếm hữu hoặc cần phải có (cần sở hữu). Lợi ích là đối tượng thỏa mãn nhu cầu.</w:t>
      </w:r>
    </w:p>
    <w:p w:rsidR="000C6E6E" w:rsidRPr="000C6E6E" w:rsidRDefault="000C6E6E" w:rsidP="00C85C90">
      <w:pPr>
        <w:spacing w:after="0" w:line="360" w:lineRule="auto"/>
        <w:ind w:firstLine="720"/>
        <w:jc w:val="both"/>
        <w:rPr>
          <w:color w:val="000000" w:themeColor="text1"/>
          <w:sz w:val="28"/>
          <w:szCs w:val="28"/>
        </w:rPr>
      </w:pPr>
      <w:r w:rsidRPr="000C6E6E">
        <w:rPr>
          <w:color w:val="000000" w:themeColor="text1"/>
          <w:sz w:val="28"/>
          <w:szCs w:val="28"/>
        </w:rPr>
        <w:t>* Quan hệ lợi ích kinh tế</w:t>
      </w:r>
    </w:p>
    <w:p w:rsidR="000C6E6E" w:rsidRPr="000C6E6E" w:rsidRDefault="000C6E6E" w:rsidP="000C6E6E">
      <w:pPr>
        <w:pStyle w:val="ListParagraph"/>
        <w:spacing w:after="0" w:line="360" w:lineRule="auto"/>
        <w:ind w:left="0" w:firstLine="720"/>
        <w:jc w:val="both"/>
        <w:rPr>
          <w:rFonts w:cs="Times New Roman"/>
          <w:bCs/>
          <w:sz w:val="28"/>
          <w:szCs w:val="28"/>
        </w:rPr>
      </w:pPr>
      <w:r w:rsidRPr="000C6E6E">
        <w:rPr>
          <w:rFonts w:cs="Times New Roman"/>
          <w:bCs/>
          <w:i/>
          <w:sz w:val="28"/>
          <w:szCs w:val="28"/>
        </w:rPr>
        <w:t xml:space="preserve">- Quan hệ lợi ích kinh tế: </w:t>
      </w:r>
      <w:r w:rsidRPr="000C6E6E">
        <w:rPr>
          <w:rFonts w:cs="Times New Roman"/>
          <w:bCs/>
          <w:sz w:val="28"/>
          <w:szCs w:val="28"/>
        </w:rPr>
        <w:t>Quan hệ lợi ích là những liên kết với mục tiêu lợi ích được xác lập một cách có ý thức trong quá trình tương tác giữa các thành viên trong xã hội dựa trên cơ sở kinh tế nhất định.</w:t>
      </w:r>
    </w:p>
    <w:p w:rsidR="000C6E6E" w:rsidRPr="000C6E6E" w:rsidRDefault="000C6E6E" w:rsidP="000C6E6E">
      <w:pPr>
        <w:spacing w:after="0" w:line="360" w:lineRule="auto"/>
        <w:ind w:firstLine="720"/>
        <w:rPr>
          <w:rFonts w:cs="Times New Roman"/>
          <w:i/>
          <w:sz w:val="28"/>
          <w:szCs w:val="28"/>
        </w:rPr>
      </w:pPr>
      <w:r w:rsidRPr="000C6E6E">
        <w:rPr>
          <w:rFonts w:cs="Times New Roman"/>
          <w:i/>
          <w:sz w:val="28"/>
          <w:szCs w:val="28"/>
        </w:rPr>
        <w:t>- Các loại hình quan hệ lợi ích kinh tế:</w:t>
      </w:r>
    </w:p>
    <w:p w:rsidR="000C6E6E" w:rsidRPr="000C6E6E" w:rsidRDefault="000C6E6E" w:rsidP="000C6E6E">
      <w:pPr>
        <w:widowControl w:val="0"/>
        <w:spacing w:after="0" w:line="360" w:lineRule="auto"/>
        <w:ind w:firstLine="920"/>
        <w:jc w:val="both"/>
        <w:rPr>
          <w:rFonts w:eastAsia="Times New Roman" w:cs="Times New Roman"/>
          <w:color w:val="000000"/>
          <w:sz w:val="28"/>
          <w:szCs w:val="28"/>
          <w:lang w:val="vi-VN" w:eastAsia="vi-VN" w:bidi="vi-VN"/>
        </w:rPr>
      </w:pPr>
      <w:r w:rsidRPr="000C6E6E">
        <w:rPr>
          <w:rFonts w:eastAsia="Times New Roman" w:cs="Times New Roman"/>
          <w:color w:val="000000"/>
          <w:sz w:val="28"/>
          <w:szCs w:val="28"/>
          <w:lang w:val="vi-VN" w:eastAsia="vi-VN" w:bidi="vi-VN"/>
        </w:rPr>
        <w:t>+ Quan hệ lợi ích kinh tế giữa cá nhân và xã hội.</w:t>
      </w:r>
    </w:p>
    <w:p w:rsidR="000C6E6E" w:rsidRPr="000C6E6E" w:rsidRDefault="000C6E6E" w:rsidP="000C6E6E">
      <w:pPr>
        <w:widowControl w:val="0"/>
        <w:spacing w:after="0" w:line="360" w:lineRule="auto"/>
        <w:ind w:firstLine="920"/>
        <w:jc w:val="both"/>
        <w:rPr>
          <w:rFonts w:eastAsia="Times New Roman" w:cs="Times New Roman"/>
          <w:color w:val="000000"/>
          <w:sz w:val="28"/>
          <w:szCs w:val="28"/>
          <w:lang w:val="vi-VN" w:eastAsia="vi-VN" w:bidi="vi-VN"/>
        </w:rPr>
      </w:pPr>
      <w:r w:rsidRPr="000C6E6E">
        <w:rPr>
          <w:rFonts w:eastAsia="Times New Roman" w:cs="Times New Roman"/>
          <w:color w:val="000000"/>
          <w:sz w:val="28"/>
          <w:szCs w:val="28"/>
          <w:lang w:val="vi-VN" w:eastAsia="vi-VN" w:bidi="vi-VN"/>
        </w:rPr>
        <w:t>+ Quan hệ lợi ích kinh tể giữa Nhà nước và công dân.</w:t>
      </w:r>
    </w:p>
    <w:p w:rsidR="000C6E6E" w:rsidRPr="000C6E6E" w:rsidRDefault="000C6E6E" w:rsidP="000C6E6E">
      <w:pPr>
        <w:widowControl w:val="0"/>
        <w:spacing w:after="0" w:line="360" w:lineRule="auto"/>
        <w:ind w:firstLine="920"/>
        <w:rPr>
          <w:rFonts w:eastAsia="Times New Roman" w:cs="Times New Roman"/>
          <w:color w:val="000000"/>
          <w:sz w:val="28"/>
          <w:szCs w:val="28"/>
          <w:lang w:val="vi-VN" w:eastAsia="vi-VN" w:bidi="vi-VN"/>
        </w:rPr>
      </w:pPr>
      <w:r w:rsidRPr="000C6E6E">
        <w:rPr>
          <w:rFonts w:eastAsia="Times New Roman" w:cs="Times New Roman"/>
          <w:color w:val="000000"/>
          <w:sz w:val="28"/>
          <w:szCs w:val="28"/>
          <w:lang w:val="vi-VN" w:eastAsia="vi-VN" w:bidi="vi-VN"/>
        </w:rPr>
        <w:t>+ Quan hệ lợi ích kinh tế giữa Nhà nước với doanh nghiệp.</w:t>
      </w:r>
    </w:p>
    <w:p w:rsidR="000C6E6E" w:rsidRPr="000C6E6E" w:rsidRDefault="000C6E6E" w:rsidP="000C6E6E">
      <w:pPr>
        <w:widowControl w:val="0"/>
        <w:spacing w:after="0" w:line="360" w:lineRule="auto"/>
        <w:ind w:firstLine="920"/>
        <w:jc w:val="both"/>
        <w:rPr>
          <w:rFonts w:eastAsia="Times New Roman" w:cs="Times New Roman"/>
          <w:color w:val="000000"/>
          <w:sz w:val="28"/>
          <w:szCs w:val="28"/>
          <w:lang w:val="vi-VN" w:eastAsia="vi-VN" w:bidi="vi-VN"/>
        </w:rPr>
      </w:pPr>
      <w:r w:rsidRPr="000C6E6E">
        <w:rPr>
          <w:rFonts w:eastAsia="Times New Roman" w:cs="Times New Roman"/>
          <w:color w:val="000000"/>
          <w:sz w:val="28"/>
          <w:szCs w:val="28"/>
          <w:lang w:val="vi-VN" w:eastAsia="vi-VN" w:bidi="vi-VN"/>
        </w:rPr>
        <w:t>+ Quan hệ lợi ích kinh tế giữa công dân và doanh nghiệp.</w:t>
      </w:r>
    </w:p>
    <w:p w:rsidR="000C6E6E" w:rsidRPr="000C6E6E" w:rsidRDefault="000C6E6E" w:rsidP="000C6E6E">
      <w:pPr>
        <w:widowControl w:val="0"/>
        <w:spacing w:after="0" w:line="360" w:lineRule="auto"/>
        <w:ind w:firstLine="920"/>
        <w:jc w:val="both"/>
        <w:rPr>
          <w:rFonts w:eastAsia="Times New Roman" w:cs="Times New Roman"/>
          <w:color w:val="000000"/>
          <w:sz w:val="28"/>
          <w:szCs w:val="28"/>
          <w:lang w:val="vi-VN" w:eastAsia="vi-VN" w:bidi="vi-VN"/>
        </w:rPr>
      </w:pPr>
      <w:r w:rsidRPr="000C6E6E">
        <w:rPr>
          <w:rFonts w:eastAsia="Times New Roman" w:cs="Times New Roman"/>
          <w:color w:val="000000"/>
          <w:sz w:val="28"/>
          <w:szCs w:val="28"/>
          <w:lang w:val="vi-VN" w:eastAsia="vi-VN" w:bidi="vi-VN"/>
        </w:rPr>
        <w:t>+ Quan hệ lợi ích kinh tê giữa công dân với công dân.</w:t>
      </w:r>
    </w:p>
    <w:p w:rsidR="000C6E6E" w:rsidRPr="000C6E6E" w:rsidRDefault="000C6E6E" w:rsidP="000C6E6E">
      <w:pPr>
        <w:widowControl w:val="0"/>
        <w:spacing w:after="0" w:line="360" w:lineRule="auto"/>
        <w:ind w:firstLine="920"/>
        <w:jc w:val="both"/>
        <w:rPr>
          <w:rFonts w:eastAsia="Times New Roman" w:cs="Times New Roman"/>
          <w:color w:val="000000"/>
          <w:sz w:val="28"/>
          <w:szCs w:val="28"/>
          <w:lang w:eastAsia="vi-VN" w:bidi="vi-VN"/>
        </w:rPr>
      </w:pPr>
      <w:r w:rsidRPr="000C6E6E">
        <w:rPr>
          <w:rFonts w:eastAsia="Times New Roman" w:cs="Times New Roman"/>
          <w:color w:val="000000"/>
          <w:sz w:val="28"/>
          <w:szCs w:val="28"/>
          <w:lang w:val="vi-VN" w:eastAsia="vi-VN" w:bidi="vi-VN"/>
        </w:rPr>
        <w:t>+ Quan hệ lợi ích giữa doanh nghiệp với doanh nghiệp.</w:t>
      </w:r>
    </w:p>
    <w:p w:rsidR="00E657E8" w:rsidRPr="00ED2864" w:rsidRDefault="00E657E8" w:rsidP="00C85C90">
      <w:pPr>
        <w:spacing w:after="0" w:line="360" w:lineRule="auto"/>
        <w:ind w:firstLine="720"/>
        <w:jc w:val="both"/>
        <w:rPr>
          <w:rFonts w:cs="Times New Roman"/>
          <w:color w:val="000000" w:themeColor="text1"/>
          <w:sz w:val="28"/>
          <w:szCs w:val="28"/>
        </w:rPr>
      </w:pPr>
      <w:r w:rsidRPr="00ED2864">
        <w:rPr>
          <w:rFonts w:cs="Times New Roman"/>
          <w:color w:val="000000" w:themeColor="text1"/>
          <w:sz w:val="28"/>
          <w:szCs w:val="28"/>
        </w:rPr>
        <w:t>1.1.2. Vai trò của lợi ích:</w:t>
      </w:r>
    </w:p>
    <w:p w:rsidR="00E657E8" w:rsidRPr="00ED2864" w:rsidRDefault="00E657E8" w:rsidP="00E657E8">
      <w:pPr>
        <w:spacing w:after="0" w:line="360" w:lineRule="auto"/>
        <w:ind w:firstLine="720"/>
        <w:jc w:val="both"/>
        <w:rPr>
          <w:sz w:val="28"/>
          <w:szCs w:val="28"/>
        </w:rPr>
      </w:pPr>
      <w:r w:rsidRPr="00ED2864">
        <w:rPr>
          <w:sz w:val="28"/>
          <w:szCs w:val="28"/>
        </w:rPr>
        <w:t xml:space="preserve">Lợi ích có vai trò quan trọng đối với sự phát triển xã hội. Với tính cách là lợi ích cụ thể của một con người, lợi ích là động cơ thúc đẩy hay “động cơ tư tưởng”, </w:t>
      </w:r>
      <w:r w:rsidRPr="00ED2864">
        <w:rPr>
          <w:sz w:val="28"/>
          <w:szCs w:val="28"/>
        </w:rPr>
        <w:lastRenderedPageBreak/>
        <w:t>là nguyên nhân của những trạng thái căng thẳng thôi thúc chủ thể hoạt động thực hiện lợi ích đó để thỏa mãn nhu cầu. Lợi ích chính là nhân tố quan trọng nhất trong chuỗi quy định nhân quả dẫn dắt sự hoạt động của con người: Nhu cầu - lợi ích - mục đích - hoạt động. Với tính cách là mâu thuẫn và quá trình giải quyết mâu thuẫn giữa các loại lợi ích của chủ thể và giữa lợi ích của các chủ thể khác nhau, lợi ích là động lực của sự phát triển.</w:t>
      </w:r>
    </w:p>
    <w:p w:rsidR="00E657E8" w:rsidRPr="00ED2864" w:rsidRDefault="00E657E8" w:rsidP="00E657E8">
      <w:pPr>
        <w:spacing w:after="0" w:line="360" w:lineRule="auto"/>
        <w:ind w:firstLine="720"/>
        <w:jc w:val="both"/>
        <w:rPr>
          <w:sz w:val="28"/>
          <w:szCs w:val="28"/>
        </w:rPr>
      </w:pPr>
      <w:r w:rsidRPr="00ED2864">
        <w:rPr>
          <w:sz w:val="28"/>
          <w:szCs w:val="28"/>
        </w:rPr>
        <w:t>1.1.3. Phân loại lợi ích</w:t>
      </w:r>
    </w:p>
    <w:p w:rsidR="000C6E6E" w:rsidRDefault="00E657E8" w:rsidP="000C6E6E">
      <w:pPr>
        <w:spacing w:after="0" w:line="360" w:lineRule="auto"/>
        <w:ind w:firstLine="720"/>
        <w:jc w:val="both"/>
        <w:rPr>
          <w:sz w:val="28"/>
          <w:szCs w:val="28"/>
        </w:rPr>
      </w:pPr>
      <w:r w:rsidRPr="00ED2864">
        <w:rPr>
          <w:sz w:val="28"/>
          <w:szCs w:val="28"/>
        </w:rPr>
        <w:t>Dựa trên những căn cứ khác nhau, các nhà nghiên cứu đã chia lợi ích thành nhiều loại khác nhau: dựa vào các lĩnh vực của đời sống xã hội: chia thành lợi ích kinh tế, lợi ích văn hoá, lợi ích chính trị.... khái quát hơn là lợi ích vật chất và lợi ích tinh thần; dựa vào phạm vi hoạt động của chủ thể: chia thành lợi ích cá nhân, lợi ích tập thể, lợi ích giai cấp, lợi ích toàn xã hội, lợi ích quốc gia, lợi ích nhân loại... khái quát hơn là lợi ích riêng và lợi ích chung; dựa vào thời gian tồn tại của lợi ích: chia thành lợi ích trước mắt và lợi ích lâu dài; dựa vào tầm quan trọng của lợi ích: chia thành lợi ích căn bản và lợi ích không căn bản, lợi ích cấp bách và lợi ích không cấp bách; dựa vào tính chất và các biện pháp thực hiện lợi ích: chia thành lợi ích chính đáng và lợi ích không chính đáng; dựa vào xu hướng khách quan của sự phát triển xã hội, chia thành lợi ích tiến bộ, lợi ích bảo thủ …</w:t>
      </w:r>
    </w:p>
    <w:p w:rsidR="00CF366E" w:rsidRPr="00ED2864" w:rsidRDefault="00CF366E" w:rsidP="00C85C90">
      <w:pPr>
        <w:spacing w:after="0" w:line="360" w:lineRule="auto"/>
        <w:ind w:firstLine="720"/>
        <w:jc w:val="both"/>
        <w:rPr>
          <w:sz w:val="28"/>
          <w:szCs w:val="28"/>
        </w:rPr>
      </w:pPr>
      <w:r w:rsidRPr="00ED2864">
        <w:rPr>
          <w:sz w:val="28"/>
          <w:szCs w:val="28"/>
        </w:rPr>
        <w:t>1.1.4. Khái niệm về bảo đảm hài hòa quan hệ lợi ích</w:t>
      </w:r>
    </w:p>
    <w:p w:rsidR="00481185" w:rsidRPr="00ED2864" w:rsidRDefault="00481185" w:rsidP="00C85C90">
      <w:pPr>
        <w:spacing w:after="0" w:line="360" w:lineRule="auto"/>
        <w:ind w:firstLine="720"/>
        <w:jc w:val="both"/>
        <w:rPr>
          <w:sz w:val="28"/>
          <w:szCs w:val="28"/>
        </w:rPr>
      </w:pPr>
      <w:r w:rsidRPr="00ED2864">
        <w:rPr>
          <w:sz w:val="28"/>
          <w:szCs w:val="28"/>
        </w:rPr>
        <w:t>Lợi ích là cái phản ánh quan hệ nhu cầu giữa các chủ thể và dùng để thỏa mãn nhu cầu của các chủ thể xã hội trong những điều kiện lịch s</w:t>
      </w:r>
      <w:r w:rsidR="000C6E6E">
        <w:rPr>
          <w:sz w:val="28"/>
          <w:szCs w:val="28"/>
        </w:rPr>
        <w:t>ử</w:t>
      </w:r>
      <w:r w:rsidRPr="00ED2864">
        <w:rPr>
          <w:sz w:val="28"/>
          <w:szCs w:val="28"/>
        </w:rPr>
        <w:t xml:space="preserve"> - xã hội nhất định. Và trong quan hệ giữa nhu cầu và lợi ích, thì lợi ích là những sản phẩm, những đối tượng thỏa mãn một phần nhu cầu của chủ thể, lợi ích là cái mang quan hệ - quan hệ giữa các chủ thể nhu cầu. Lợi ích xuất hiện trong mối quan hệ giữa con người với con người trong quá trình thỏa mãn nhu cầu. Do đó, lợi ích luôn biểu hiện ra như là quan hệ xã hội. Do đó, thực chất quan hệ xã hội dù được xem xét ở bất cứ lĩnh vực nào đi nữa, cũng là quan hệ lợi ích, là quan hệ giữa người với </w:t>
      </w:r>
      <w:r w:rsidRPr="00ED2864">
        <w:rPr>
          <w:sz w:val="28"/>
          <w:szCs w:val="28"/>
        </w:rPr>
        <w:lastRenderedPageBreak/>
        <w:t>người trong hoạt động nhằm thỏa mãn nhu cầu của mình. Bởi, trong hoạt động thực tiễn, con người không làm với tư cách là một cá nhân riêng lẻ, mà luôn thực hiện trong mối quan hệ với cộng đồng xã hội. Các lợi ích có thể tương hợp, đồng thuận, có thể mâu thuẫn, xung đột với nhau tùy thuộc vào việc giải quyết và đáp ứng nhu cầu ở mỗi điều kiện, hoàn cảnh lịch s cụ thể, tạo nên các quan hệ lợi ích đa dạng và phức tạp.</w:t>
      </w:r>
      <w:r w:rsidR="000C6E6E">
        <w:rPr>
          <w:sz w:val="28"/>
          <w:szCs w:val="28"/>
        </w:rPr>
        <w:t xml:space="preserve"> Đảm bảo hài hòa quan hệ lợi ích là đảm bảo thỏa mãn nhu cầu lợi ích của các chủ thể </w:t>
      </w:r>
      <w:r w:rsidR="00FA23EE">
        <w:rPr>
          <w:sz w:val="28"/>
          <w:szCs w:val="28"/>
        </w:rPr>
        <w:t>trong điều kiện lịch sử nhất định.</w:t>
      </w:r>
      <w:r w:rsidR="0001176E">
        <w:rPr>
          <w:sz w:val="28"/>
          <w:szCs w:val="28"/>
        </w:rPr>
        <w:t xml:space="preserve"> Chỉ có đảm bảo hài hòa lợi ích giữa các chủ thể thì mới có sự ổn định và phát triển.</w:t>
      </w:r>
    </w:p>
    <w:p w:rsidR="00D33506" w:rsidRDefault="00403264" w:rsidP="00D33506">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xml:space="preserve">1.2. Quan điểm của Đảng và Nhà nước đối với vấn đề đảm bảo hài hòa lợi ích trong thời kỳ </w:t>
      </w:r>
      <w:r w:rsidR="005A3C9A">
        <w:rPr>
          <w:rFonts w:cs="Times New Roman"/>
          <w:color w:val="000000" w:themeColor="text1"/>
          <w:sz w:val="28"/>
          <w:szCs w:val="28"/>
        </w:rPr>
        <w:t>đổi mới</w:t>
      </w:r>
      <w:r>
        <w:rPr>
          <w:rFonts w:cs="Times New Roman"/>
          <w:color w:val="000000" w:themeColor="text1"/>
          <w:sz w:val="28"/>
          <w:szCs w:val="28"/>
        </w:rPr>
        <w:t xml:space="preserve"> ở nước ta </w:t>
      </w:r>
    </w:p>
    <w:p w:rsidR="005A3C9A" w:rsidRDefault="00D33506" w:rsidP="005A3C9A">
      <w:pPr>
        <w:spacing w:after="0" w:line="360" w:lineRule="auto"/>
        <w:ind w:firstLine="720"/>
        <w:jc w:val="both"/>
        <w:rPr>
          <w:rFonts w:cs="Times New Roman"/>
          <w:sz w:val="28"/>
          <w:szCs w:val="28"/>
        </w:rPr>
      </w:pPr>
      <w:r w:rsidRPr="00A25692">
        <w:rPr>
          <w:rFonts w:cs="Times New Roman"/>
          <w:sz w:val="28"/>
          <w:szCs w:val="28"/>
        </w:rPr>
        <w:t xml:space="preserve">Trong bất kỳ lĩnh vực nào, để ổn định và phát triển, cần phải giải quyết hài hòa mối quan hệ về lợi ích - giữa lợi ích cá nhân và lợi ích tập thể, giữa lợi ích riêng và lợi ích chung. Con người bao giờ cũng tồn tại và phát triển trong mối quan hệ giữa cá nhân và cộng đồng, đây là mối quan hệ thống nhất có tác động nhân quả. Mỗi cá nhân đơn lẻ không làm nên xã hội và xã hội bao giờ cũng là tập hợp của những cá nhân trong mối quan hệ của họ. Nói cách khác, do lợi ích và thông qua việc thực hiện lợi ích mà các cá nhân tập hợp, liên kết và có mối quan hệ. Ăngghen đã khẳng định: ở đâu không có lợi ích chung thì ở đó không thể có sự thống nhất về mục đích và càng không thể thống nhất về hành động được. Đồng thời ông cũng chỉ ra rằng: chừng nào còn có sự chia cắt giữa lợi ích riêng và lợi ích chung... chừng đó bản thân con người sẽ trở thành một lực lượng xã hội đối lập với con người và nô dịch con người, chứ không phải bị con người thống trị. Lợi ích riêng là động lực trực tiếp cho mọi hoạt động của con người. Con người ở bất kỳ thời đại nào cũng hoạt động trước hết cho lợi ích của bản thân mình. Vì vậy, lợi ích cá nhân đóng vai trò trực tiếp, cơ sở cho mọi hoạt động tự giác, hoạt động tích cực của con người. Lợi ích cá nhân là nhân tố quyết định trước hết, là cơ sở để thực hiện lợi ích xã hội. Lợi ích xã hội với ý nghĩa là hướng vào giải quyết những nhu </w:t>
      </w:r>
      <w:r w:rsidRPr="00A25692">
        <w:rPr>
          <w:rFonts w:cs="Times New Roman"/>
          <w:sz w:val="28"/>
          <w:szCs w:val="28"/>
        </w:rPr>
        <w:lastRenderedPageBreak/>
        <w:t>cầu chung của nhiều thành viên hợp lại thành cộng đồng xã hội. Vì vậy, lợi ích xã hội đóng vai trò là điều kiện và định hướng cho việc thực hiện lợi ích cá nhân. Không chỉ quan tâm đến lợi riêng, Đảng Cộng sản Việt Nam còn thực hiện các chủ trương, giải pháp phát triển kinh tế, chính trị, xã hội, văn hóa phục vụ lợi ích chung. Lợi ích chung luôn bao hàm và không mâu thuẫn với lợi ích riêng và lợi ích cá nhân.</w:t>
      </w:r>
      <w:r w:rsidR="00A25692" w:rsidRPr="00A25692">
        <w:rPr>
          <w:rFonts w:cs="Times New Roman"/>
          <w:color w:val="000000" w:themeColor="text1"/>
          <w:sz w:val="28"/>
          <w:szCs w:val="28"/>
          <w:shd w:val="clear" w:color="auto" w:fill="FFFFFF"/>
        </w:rPr>
        <w:t>Văn kiện Đại hội đại biểu toàn quốc lần thứ XII của Đảng nhấn mạnh “Đại đoàn kết toàn dân tộc phải dựa trên cơ sở giải quyết hài hòa quan hệ lợi ích giữa các thành viên trong xã hội; bảo vệ quyền và lợi ích hợp pháp, chính đáng của nhân dân; không ngừng nâng cao đời sống vật chất và tinh thần của nhân dân, bảo đảm mỗi người dân đều được thụ hưởng những thành quả của công cuộc đổi mới. Mọi chủ trương, đường lối của Đảng, chính sách, pháp luật của Nhà nước đều vì lợi ích của nhân dân”.</w:t>
      </w:r>
    </w:p>
    <w:p w:rsidR="005A3C9A" w:rsidRDefault="00A25692" w:rsidP="005A3C9A">
      <w:pPr>
        <w:spacing w:after="0" w:line="360" w:lineRule="auto"/>
        <w:ind w:firstLine="720"/>
        <w:jc w:val="both"/>
        <w:rPr>
          <w:color w:val="000000"/>
          <w:sz w:val="28"/>
          <w:szCs w:val="28"/>
          <w:lang w:val="vi-VN"/>
        </w:rPr>
      </w:pPr>
      <w:r>
        <w:rPr>
          <w:rFonts w:cs="Times New Roman"/>
          <w:color w:val="000000" w:themeColor="text1"/>
          <w:sz w:val="28"/>
          <w:szCs w:val="28"/>
          <w:shd w:val="clear" w:color="auto" w:fill="FFFFFF"/>
        </w:rPr>
        <w:t>Nghị quyết số 11-NQ/TW ngày 03-6/2021 của Ban Chấp hành Trung ương khóa XII về hoàn thiện thể chế kinh tế thị trường định hướng xã hội chủ nghĩa tiếp tục đề cập các nội dung về</w:t>
      </w:r>
      <w:r w:rsidR="00231D2A">
        <w:rPr>
          <w:rFonts w:cs="Times New Roman"/>
          <w:color w:val="000000" w:themeColor="text1"/>
          <w:sz w:val="28"/>
          <w:szCs w:val="28"/>
          <w:shd w:val="clear" w:color="auto" w:fill="FFFFFF"/>
        </w:rPr>
        <w:t xml:space="preserve"> việc đảm bảo hài hòa quan hệ lợi ích trong thực hiện nền kinh tế thị trường định hướng xã hội chủ nghĩa ở nước ta“T</w:t>
      </w:r>
      <w:r w:rsidRPr="00A25692">
        <w:rPr>
          <w:rFonts w:cs="Times New Roman"/>
          <w:color w:val="000000" w:themeColor="text1"/>
          <w:sz w:val="28"/>
          <w:szCs w:val="28"/>
          <w:shd w:val="clear" w:color="auto" w:fill="FFFFFF"/>
        </w:rPr>
        <w:t>riển khai chiến lược tăng trưởng xanh. Kết hợp chặt chẽ phát triển kinh tế nhanh và bền vững với phát triển xã hội bền vững, thực hiện tiến bộ, công bằng xã hội, tạo cơ hội cho mọi thành viên trong xã hội tham gia bình đẳng và thụ hưởng công bằng thành quả từ quá trình phát triển</w:t>
      </w:r>
      <w:r w:rsidR="00231D2A">
        <w:rPr>
          <w:rFonts w:cs="Times New Roman"/>
          <w:color w:val="000000" w:themeColor="text1"/>
          <w:sz w:val="28"/>
          <w:szCs w:val="28"/>
          <w:shd w:val="clear" w:color="auto" w:fill="FFFFFF"/>
        </w:rPr>
        <w:t>”</w:t>
      </w:r>
      <w:r w:rsidRPr="00A25692">
        <w:rPr>
          <w:rFonts w:cs="Times New Roman"/>
          <w:color w:val="000000" w:themeColor="text1"/>
          <w:sz w:val="28"/>
          <w:szCs w:val="28"/>
          <w:shd w:val="clear" w:color="auto" w:fill="FFFFFF"/>
        </w:rPr>
        <w:t>. </w:t>
      </w:r>
      <w:r w:rsidR="00231D2A">
        <w:rPr>
          <w:rFonts w:cs="Times New Roman"/>
          <w:color w:val="000000" w:themeColor="text1"/>
          <w:sz w:val="28"/>
          <w:szCs w:val="28"/>
          <w:shd w:val="clear" w:color="auto" w:fill="FFFFFF"/>
        </w:rPr>
        <w:t>“...</w:t>
      </w:r>
      <w:r w:rsidRPr="00A25692">
        <w:rPr>
          <w:rFonts w:cs="Times New Roman"/>
          <w:color w:val="000000" w:themeColor="text1"/>
          <w:sz w:val="28"/>
          <w:szCs w:val="28"/>
          <w:shd w:val="clear" w:color="auto" w:fill="FFFFFF"/>
        </w:rPr>
        <w:t>Thể chế hóa các quy định của Hiến pháp về quyền con người, quyền công dân, quyền và nghĩa vụ của Mặt trận Tổ quốc Việt Nam và các tổ chức chính trị - xã hội, xã hội - nghề nghiệp. Bảo đảm mọi người đều được bình đẳng trong tiếp cận các cơ hội và điều kiện phát triển, được tham gia và hưởng lợi từ quá trình phát triển</w:t>
      </w:r>
      <w:r w:rsidR="00231D2A">
        <w:rPr>
          <w:rFonts w:cs="Times New Roman"/>
          <w:color w:val="000000" w:themeColor="text1"/>
          <w:sz w:val="28"/>
          <w:szCs w:val="28"/>
          <w:shd w:val="clear" w:color="auto" w:fill="FFFFFF"/>
        </w:rPr>
        <w:t>”</w:t>
      </w:r>
      <w:r w:rsidRPr="00A25692">
        <w:rPr>
          <w:rFonts w:cs="Times New Roman"/>
          <w:color w:val="000000" w:themeColor="text1"/>
          <w:sz w:val="28"/>
          <w:szCs w:val="28"/>
          <w:shd w:val="clear" w:color="auto" w:fill="FFFFFF"/>
        </w:rPr>
        <w:t>.</w:t>
      </w:r>
      <w:r w:rsidR="00231D2A">
        <w:rPr>
          <w:rFonts w:cs="Times New Roman"/>
          <w:color w:val="000000" w:themeColor="text1"/>
          <w:sz w:val="28"/>
          <w:szCs w:val="28"/>
          <w:shd w:val="clear" w:color="auto" w:fill="FFFFFF"/>
        </w:rPr>
        <w:t xml:space="preserve"> “...</w:t>
      </w:r>
      <w:r w:rsidRPr="00A25692">
        <w:rPr>
          <w:rFonts w:cs="Times New Roman"/>
          <w:color w:val="000000" w:themeColor="text1"/>
          <w:sz w:val="28"/>
          <w:szCs w:val="28"/>
          <w:shd w:val="clear" w:color="auto" w:fill="FFFFFF"/>
        </w:rPr>
        <w:t xml:space="preserve">Đẩy mạnh cải cách chế độ tiền lương, giải quyết tốt mối quan hệ giữa tăng năng suất lao động và tăng tiền lương, lấy tăng năng suất lao động làm cơ sở để tăng tiền lương. Tiếp tục hoàn thiện chính sách tiền lương, tiền công, bảo hiểm xã hội, bảo hiểm thất nghiệp, bảo hiểm y tế, bảo hiểm tai nạn lao </w:t>
      </w:r>
      <w:r w:rsidRPr="00A25692">
        <w:rPr>
          <w:rFonts w:cs="Times New Roman"/>
          <w:color w:val="000000" w:themeColor="text1"/>
          <w:sz w:val="28"/>
          <w:szCs w:val="28"/>
          <w:shd w:val="clear" w:color="auto" w:fill="FFFFFF"/>
        </w:rPr>
        <w:lastRenderedPageBreak/>
        <w:t>động; hình thành cơ chế tiền lương theo nguyên tắc thị trường; bảo đảm hài hòa lợi ích của người lao động và người sử dụng lao động</w:t>
      </w:r>
      <w:r w:rsidR="00231D2A">
        <w:rPr>
          <w:rFonts w:cs="Times New Roman"/>
          <w:color w:val="000000" w:themeColor="text1"/>
          <w:sz w:val="28"/>
          <w:szCs w:val="28"/>
          <w:shd w:val="clear" w:color="auto" w:fill="FFFFFF"/>
        </w:rPr>
        <w:t>”</w:t>
      </w:r>
      <w:r w:rsidRPr="00A25692">
        <w:rPr>
          <w:rFonts w:cs="Times New Roman"/>
          <w:color w:val="000000" w:themeColor="text1"/>
          <w:sz w:val="28"/>
          <w:szCs w:val="28"/>
          <w:shd w:val="clear" w:color="auto" w:fill="FFFFFF"/>
        </w:rPr>
        <w:t>. </w:t>
      </w:r>
      <w:r w:rsidR="005A3C9A">
        <w:rPr>
          <w:rFonts w:cs="Times New Roman"/>
          <w:color w:val="000000" w:themeColor="text1"/>
          <w:sz w:val="28"/>
          <w:szCs w:val="28"/>
          <w:shd w:val="clear" w:color="auto" w:fill="FFFFFF"/>
        </w:rPr>
        <w:t>Đại hội đại biểu toàn quốc lần thứ XIII của Đảng tiếp tục nhấn mạnh quan điểm về đảm bảo hài hòa lợi ích “...</w:t>
      </w:r>
      <w:r w:rsidR="005A3C9A" w:rsidRPr="00EA1C65">
        <w:rPr>
          <w:color w:val="000000"/>
          <w:sz w:val="28"/>
          <w:szCs w:val="28"/>
          <w:lang w:val="vi-VN"/>
        </w:rPr>
        <w:t xml:space="preserve">Giải quyết hài hoà các quan hệ lợi ích trong xã hội; bảo vệ quyền và lợi ích hợp pháp, chính đáng của nhân dân; không ngừng </w:t>
      </w:r>
      <w:r w:rsidR="005A3C9A" w:rsidRPr="00EA1C65">
        <w:rPr>
          <w:color w:val="000000"/>
          <w:sz w:val="28"/>
          <w:szCs w:val="28"/>
        </w:rPr>
        <w:t xml:space="preserve">cải thiện, </w:t>
      </w:r>
      <w:r w:rsidR="005A3C9A" w:rsidRPr="00EA1C65">
        <w:rPr>
          <w:color w:val="000000"/>
          <w:sz w:val="28"/>
          <w:szCs w:val="28"/>
          <w:lang w:val="vi-VN"/>
        </w:rPr>
        <w:t>nâng cao đời sống vật chất và tinh thần của nhân dân</w:t>
      </w:r>
      <w:r w:rsidR="005A3C9A">
        <w:rPr>
          <w:color w:val="000000"/>
          <w:sz w:val="28"/>
          <w:szCs w:val="28"/>
        </w:rPr>
        <w:t>”</w:t>
      </w:r>
      <w:r w:rsidR="005A3C9A" w:rsidRPr="00EA1C65">
        <w:rPr>
          <w:color w:val="000000"/>
          <w:sz w:val="28"/>
          <w:szCs w:val="28"/>
          <w:lang w:val="vi-VN"/>
        </w:rPr>
        <w:t>.</w:t>
      </w:r>
    </w:p>
    <w:p w:rsidR="005A3C9A" w:rsidRDefault="005A3C9A" w:rsidP="005A3C9A">
      <w:pPr>
        <w:spacing w:after="0" w:line="360" w:lineRule="auto"/>
        <w:ind w:firstLine="720"/>
        <w:jc w:val="both"/>
        <w:rPr>
          <w:color w:val="000000"/>
          <w:sz w:val="28"/>
          <w:szCs w:val="28"/>
        </w:rPr>
      </w:pPr>
      <w:r>
        <w:rPr>
          <w:color w:val="000000"/>
          <w:sz w:val="28"/>
          <w:szCs w:val="28"/>
        </w:rPr>
        <w:t>Như vậy trong thời kỳ đổi mới, Đảng ta rất quan tâm đến vấn đề đảm bảo hài hòa lợi ích của các chủ thể, mà ở đây là lợi ích của công dân, của Nhà nước, của doanh nghiệp.</w:t>
      </w:r>
    </w:p>
    <w:p w:rsidR="009B5CF4" w:rsidRDefault="005A3C9A" w:rsidP="009B5CF4">
      <w:pPr>
        <w:spacing w:after="0" w:line="360" w:lineRule="auto"/>
        <w:ind w:firstLine="720"/>
        <w:jc w:val="both"/>
        <w:rPr>
          <w:color w:val="000000"/>
          <w:sz w:val="28"/>
          <w:szCs w:val="28"/>
        </w:rPr>
      </w:pPr>
      <w:r>
        <w:rPr>
          <w:color w:val="000000"/>
          <w:sz w:val="28"/>
          <w:szCs w:val="28"/>
        </w:rPr>
        <w:t xml:space="preserve">2. </w:t>
      </w:r>
      <w:r w:rsidR="00D24C5E">
        <w:rPr>
          <w:color w:val="000000"/>
          <w:sz w:val="28"/>
          <w:szCs w:val="28"/>
        </w:rPr>
        <w:t xml:space="preserve">Thực trạng đảm bảo hài hòa lợi ích giữa phát triển kinh tế và bảo vệ môi </w:t>
      </w:r>
      <w:r w:rsidR="00D24C5E" w:rsidRPr="00B02628">
        <w:rPr>
          <w:color w:val="000000"/>
          <w:sz w:val="28"/>
          <w:szCs w:val="28"/>
        </w:rPr>
        <w:t>trường trên địa bàn huyện Phù Yên, tỉ</w:t>
      </w:r>
      <w:r w:rsidR="009B5CF4">
        <w:rPr>
          <w:color w:val="000000"/>
          <w:sz w:val="28"/>
          <w:szCs w:val="28"/>
        </w:rPr>
        <w:t>nh Sơn La</w:t>
      </w:r>
    </w:p>
    <w:p w:rsidR="00FF7B9C" w:rsidRDefault="00FF7B9C" w:rsidP="007263C7">
      <w:pPr>
        <w:spacing w:after="0" w:line="360" w:lineRule="auto"/>
        <w:ind w:firstLine="720"/>
        <w:jc w:val="both"/>
        <w:rPr>
          <w:color w:val="000000"/>
          <w:sz w:val="28"/>
          <w:szCs w:val="28"/>
          <w:shd w:val="clear" w:color="auto" w:fill="FFFFFF"/>
        </w:rPr>
      </w:pPr>
      <w:r>
        <w:rPr>
          <w:color w:val="000000"/>
          <w:sz w:val="28"/>
          <w:szCs w:val="28"/>
          <w:shd w:val="clear" w:color="auto" w:fill="FFFFFF"/>
        </w:rPr>
        <w:t>2.1. Những kết quả đạt được</w:t>
      </w:r>
    </w:p>
    <w:p w:rsidR="007263C7" w:rsidRPr="00211840" w:rsidRDefault="00B02628" w:rsidP="007263C7">
      <w:pPr>
        <w:spacing w:after="0" w:line="360" w:lineRule="auto"/>
        <w:ind w:firstLine="720"/>
        <w:jc w:val="both"/>
        <w:rPr>
          <w:color w:val="000000" w:themeColor="text1"/>
          <w:sz w:val="28"/>
          <w:szCs w:val="28"/>
          <w:shd w:val="clear" w:color="auto" w:fill="FFFFFF"/>
        </w:rPr>
      </w:pPr>
      <w:r w:rsidRPr="00211840">
        <w:rPr>
          <w:color w:val="000000" w:themeColor="text1"/>
          <w:sz w:val="28"/>
          <w:szCs w:val="28"/>
          <w:shd w:val="clear" w:color="auto" w:fill="FFFFFF"/>
        </w:rPr>
        <w:t xml:space="preserve">Trong lãnh đạo phát triển kinh tế, Đảng bộ huyện đã tập trung lãnh đạo, chỉ đạo khai thác tốt tiềm năng, lợi thế của 4 tiểu vùng kinh tế. Trong đó, tại các xã vùng Mường, hình thành vùng cây ăn quả, gắn với chuỗi giá trị hàng hóa, chăn nuôi đại gia súc gắn với bảo vệ rừng; thị trấn Phù Yên và các xã vùng Huy, tập trung thâm canh lúa nước theo hướng canh tác hữu cơ, phát triển các cụm công nghiệp, tiểu thủ công nghiệp, xây dựng, thương mại dịch vụ và du lịch; các xã vùng lòng hồ sông Đà thành lập các HTX nuôi trồng thủy sản, phát triển chăn nuôi, trồng cây ăn quả; các xã vùng cao, trồng rừng, bảo vệ rừng, chuyển đổi canh tác nương định canh, khai hoang ruộng nước, phát triển chăn nuôi đại gia súc. Nhờ vậy, đã tạo được bước đột phá trong phát triển kinh tế, tổng sản lượng lương thực bình quân đạt 75.796 tấn/năm; duy trì 316 ha chè, 2.800 ha cây ăn quả các loại. Đặc biệt, được Cục Sở hữu trí tuệ (Bộ Khoa học và Công nghệ) cấp Giấy chứng nhận đăng ký nhãn hiệu “Cam Phù Yên”. Chăn nuôi phát triển theo hướng sản xuất hàng hóa, với tổng đàn gia súc 112.700 con, gia cầm 825.000 con. Phát huy lợi thế mặt hồ thủy điện Hòa Bình, nhân dân đầu tư nuôi 767 lồng cá, sản lượng đạt 1.100 </w:t>
      </w:r>
      <w:r w:rsidRPr="00211840">
        <w:rPr>
          <w:color w:val="000000" w:themeColor="text1"/>
          <w:sz w:val="28"/>
          <w:szCs w:val="28"/>
          <w:shd w:val="clear" w:color="auto" w:fill="FFFFFF"/>
        </w:rPr>
        <w:lastRenderedPageBreak/>
        <w:t xml:space="preserve">tấn/năm. Bên cạnh đó, </w:t>
      </w:r>
      <w:r w:rsidR="009B5CF4" w:rsidRPr="00211840">
        <w:rPr>
          <w:color w:val="000000" w:themeColor="text1"/>
          <w:sz w:val="28"/>
          <w:szCs w:val="28"/>
          <w:shd w:val="clear" w:color="auto" w:fill="FFFFFF"/>
        </w:rPr>
        <w:t>Phù Yên được quy hoạch 2 cụm công nghiệp là Gia Phù và Quang Huy với quy mô hơn 30 ha, đây là điều kiện thuận lợi cho thực hiện các chính sách thu hút đầu tư vào lĩnh vực công nghiệp trên địa bàn. Hiện nay, đã hoàn thành đầu tư và đưa vào hoạt động nhà máy may Phù Yên, nhà máy gạch Tuynel, xí nghiệp giày da Ngọc Hà, cùng hàng chục cơ sở sản xuất công nghiệp nông thôn trên địa bàn, giải quyết việc làm cho trên 3.000 lao động. Được biết, sản phẩm của các nhà máy công nghiệp trên địa bàn chủ yếu phục vụ cho tiêu dùng và xuất khẩu, bình quân hằng năm gia công giầy da xuất khẩu đạt trên 3,2 triệu sản phẩm; gạch xây dựng 46 triệu viên, 310 nghìn sản phẩm may mặc của Nhà máy may Phù Yên…</w:t>
      </w:r>
      <w:r w:rsidRPr="00211840">
        <w:rPr>
          <w:color w:val="000000" w:themeColor="text1"/>
          <w:sz w:val="28"/>
          <w:szCs w:val="28"/>
          <w:shd w:val="clear" w:color="auto" w:fill="FFFFFF"/>
        </w:rPr>
        <w:t>Thương mại, dịch vụ đáp ứng nhu cầu của nhân dân, tổng mức bán lẻ hàng hóa năm 2020 ước đạt 2.188 tỷ đồng. Hệ thống khách sạn, nhà hàng được đầu tư cả quy mô và chất lượng, hàng năm phục vụ gần 9.530 lượt khách. Thực hiện chương trình xây dựng NTM, đến hết năm 2020, bình quân mỗi xã đạt 13,5 tiêu chí, trong đó 7 xã đạt chuẩn NTM; 19 xã đạt từ 10-14 tiêu chí, không có xã dưới 10 tiêu chí. Đặc biệt, tháng 3/2018, huyện Phù Yên được công nhận thoát nghèo theo Quyết định 275/QĐ-TTg của Thủ tướng Chính phủ</w:t>
      </w:r>
    </w:p>
    <w:p w:rsidR="009A504A" w:rsidRPr="00211840" w:rsidRDefault="007263C7" w:rsidP="00FF7B9C">
      <w:pPr>
        <w:spacing w:after="0" w:line="360" w:lineRule="auto"/>
        <w:ind w:firstLine="720"/>
        <w:jc w:val="both"/>
        <w:rPr>
          <w:rFonts w:cs="Times New Roman"/>
          <w:color w:val="000000" w:themeColor="text1"/>
          <w:sz w:val="28"/>
          <w:szCs w:val="28"/>
        </w:rPr>
      </w:pPr>
      <w:r w:rsidRPr="00211840">
        <w:rPr>
          <w:rFonts w:cs="Times New Roman"/>
          <w:color w:val="000000" w:themeColor="text1"/>
          <w:sz w:val="28"/>
          <w:szCs w:val="28"/>
        </w:rPr>
        <w:t xml:space="preserve">Cùng với phát triển kinh tế, huyện Phù Yên tập trung chỉ đạo công tác bảo vệ môi trường với mục tiêu khai thác cò hiệu quả các tiêm năng và thế mạnh để phát triển xanh và bền vững. Từ năm 2018 đến nay, huyện Phù Yên đã ban hành 15 kế hoạch, 51 công văn cụ thể hóa các văn bản chỉ đạo của UBND tỉnh, Sở TN&amp;MT về công tác quản lý, bảo vệ môi trường; trọng tâm là bảo vệ môi trường khu vực đầu nguồn nước trong phạm vi hành lang bảo vệ nguồn nước và bảo vệ môi trường trong khu dân cư. </w:t>
      </w:r>
    </w:p>
    <w:p w:rsidR="00FF7B9C" w:rsidRPr="00211840" w:rsidRDefault="00A03F1C" w:rsidP="00FF7B9C">
      <w:pPr>
        <w:spacing w:after="0" w:line="360" w:lineRule="auto"/>
        <w:ind w:firstLine="720"/>
        <w:jc w:val="both"/>
        <w:rPr>
          <w:rFonts w:cs="Times New Roman"/>
          <w:color w:val="000000" w:themeColor="text1"/>
          <w:sz w:val="28"/>
          <w:szCs w:val="28"/>
        </w:rPr>
      </w:pPr>
      <w:r w:rsidRPr="00211840">
        <w:rPr>
          <w:rFonts w:cs="Times New Roman"/>
          <w:color w:val="000000" w:themeColor="text1"/>
          <w:sz w:val="28"/>
          <w:szCs w:val="28"/>
        </w:rPr>
        <w:t xml:space="preserve">Phòng Tài nguyên – Môi trường huyện phối hợp với các phòng, ban, ngành, đoàn thể đẩy mạnh công tác tuyên truyền </w:t>
      </w:r>
      <w:r w:rsidR="00FF7B9C" w:rsidRPr="00E81BED">
        <w:rPr>
          <w:rFonts w:eastAsia="Times New Roman"/>
          <w:color w:val="000000" w:themeColor="text1"/>
          <w:sz w:val="28"/>
          <w:szCs w:val="28"/>
          <w:bdr w:val="none" w:sz="0" w:space="0" w:color="auto" w:frame="1"/>
        </w:rPr>
        <w:t xml:space="preserve">thu gom rác thải sinh hoạt khu dân cư; bố trí thùng rác tại các khu vực trung tâm xã, các bản, tiểu khu, chợ, trường học; hướng dẫn xử lý, thu gom và tiêu hủy các chất thải trong hoạt động nông nghiệp; </w:t>
      </w:r>
      <w:r w:rsidR="00FF7B9C" w:rsidRPr="00E81BED">
        <w:rPr>
          <w:rFonts w:eastAsia="Times New Roman"/>
          <w:color w:val="000000" w:themeColor="text1"/>
          <w:sz w:val="28"/>
          <w:szCs w:val="28"/>
          <w:bdr w:val="none" w:sz="0" w:space="0" w:color="auto" w:frame="1"/>
        </w:rPr>
        <w:lastRenderedPageBreak/>
        <w:t>tăng cường thanh tra, kiểm tra việc thực hiện nội dung cam kết bảo vệ môi trường của các tổ chức, doanh nghiệp, các cơ sở sản xuất, kinh doanh. Đồng thời, phối hợp đẩy mạnh việc tuyên truyền, tổ chức các hoạt động hưởng ứng “Ngày Môi trường thế giới”, “Chiến dịch làm cho thế giới sạch hơn”, “Ngày Nước thế giới”... thu hút đông đảo người dân tham gia, hưởng ứng.</w:t>
      </w:r>
    </w:p>
    <w:p w:rsidR="00A13233" w:rsidRPr="00211840" w:rsidRDefault="00FF7B9C" w:rsidP="00A13233">
      <w:pPr>
        <w:spacing w:after="0" w:line="360" w:lineRule="auto"/>
        <w:ind w:firstLine="720"/>
        <w:jc w:val="both"/>
        <w:rPr>
          <w:rFonts w:eastAsia="Times New Roman"/>
          <w:color w:val="000000" w:themeColor="text1"/>
          <w:sz w:val="28"/>
          <w:szCs w:val="28"/>
          <w:bdr w:val="none" w:sz="0" w:space="0" w:color="auto" w:frame="1"/>
        </w:rPr>
      </w:pPr>
      <w:r w:rsidRPr="00E81BED">
        <w:rPr>
          <w:rFonts w:eastAsia="Times New Roman"/>
          <w:color w:val="000000" w:themeColor="text1"/>
          <w:sz w:val="28"/>
          <w:szCs w:val="28"/>
          <w:bdr w:val="none" w:sz="0" w:space="0" w:color="auto" w:frame="1"/>
        </w:rPr>
        <w:t>Nhiều hoạt động thiết thực bảo vệ môi trường  được các địa phương, các tổ chức đoàn thể phát động hội viên, đoàn viên và nhân dân tích cực tham gia, như: Hội phụ nữ duy trì có hiệu quả phong trào “5 không, 3 sạch”; Ngày thứ bảy tình nguyện”, “Ngày chủ nhật xanh” của Đoàn Thanh niên; xây dựng trường học “Xanh - sạch - đẹp” trong các trường học... Đến nay, trên địa bàn huyện Phù Yên có hơn 98% số hộ được sử dụng nước hợp vệ sinh; 84,5% số hộ có nhà tiêu, nhà tắm, bể chứa nước sinh hoạt hợp vệ sinh và đảm bảo 3 sạch; toàn huyện đặt gần 400 bể chứa thu gom vỏ bao bì thuốc bảo vệ thực vật ở các khu vực sản xuất nông nghiệp; trên 70% lượng rác thải sinh hoạt đã được thu gom, xử lý và vận chuyển tập kết về bãi rác tập trung của huyện.</w:t>
      </w:r>
    </w:p>
    <w:p w:rsidR="00211840" w:rsidRPr="00211840" w:rsidRDefault="00A13233" w:rsidP="00FF37D9">
      <w:pPr>
        <w:spacing w:after="0" w:line="360" w:lineRule="auto"/>
        <w:ind w:firstLine="720"/>
        <w:jc w:val="both"/>
        <w:rPr>
          <w:rFonts w:eastAsia="Times New Roman"/>
          <w:color w:val="000000" w:themeColor="text1"/>
          <w:sz w:val="28"/>
          <w:szCs w:val="28"/>
          <w:bdr w:val="none" w:sz="0" w:space="0" w:color="auto" w:frame="1"/>
        </w:rPr>
      </w:pPr>
      <w:r w:rsidRPr="00211840">
        <w:rPr>
          <w:rFonts w:eastAsia="Times New Roman"/>
          <w:color w:val="000000" w:themeColor="text1"/>
          <w:sz w:val="28"/>
          <w:szCs w:val="28"/>
          <w:bdr w:val="none" w:sz="0" w:space="0" w:color="auto" w:frame="1"/>
        </w:rPr>
        <w:t>T</w:t>
      </w:r>
      <w:r w:rsidRPr="00E81BED">
        <w:rPr>
          <w:rFonts w:eastAsia="Times New Roman" w:cs="Times New Roman"/>
          <w:color w:val="000000" w:themeColor="text1"/>
          <w:sz w:val="28"/>
          <w:szCs w:val="28"/>
        </w:rPr>
        <w:t>rong lĩnh vực đất đai, huyện Phù Yên đã tập trung thực hiện quy hoạch, kế hoạch sử dụng đất cấp huyện theo đúng quy định. Đã tổ chức lập Báo cáo kiểm kê đất đai và lập Bản đồ hiện trạng sử dụng đất huyện Phù Yên năm 2019; tổ chức thống kê đất đai năm 2020; đang triển khai lập Quy hoạch sử dụng đất thời kỳ 2021 - 2030, tầm nhìn đến năm 2040 và Kế hoạch sử dụng đất năm 2022 huyện Phù Yên.Thường xuyên chỉ đạo các cơ quan chuyên môn, các xã, thị trấn kiểm tra, kịp thời phát hiện, ngăn chặn các hành vi chuyển quyền sử dụng đất trái phép, xây dựng trái phép, lấn, chiếm sử dụng đất không đúng mục đích.</w:t>
      </w:r>
    </w:p>
    <w:p w:rsidR="00211840" w:rsidRPr="00211840" w:rsidRDefault="00A13233" w:rsidP="00211840">
      <w:pPr>
        <w:spacing w:after="0" w:line="360" w:lineRule="auto"/>
        <w:ind w:firstLine="720"/>
        <w:jc w:val="both"/>
        <w:rPr>
          <w:rFonts w:eastAsia="Times New Roman"/>
          <w:color w:val="000000" w:themeColor="text1"/>
          <w:sz w:val="28"/>
          <w:szCs w:val="28"/>
          <w:bdr w:val="none" w:sz="0" w:space="0" w:color="auto" w:frame="1"/>
        </w:rPr>
      </w:pPr>
      <w:r w:rsidRPr="00E81BED">
        <w:rPr>
          <w:rFonts w:eastAsia="Times New Roman" w:cs="Times New Roman"/>
          <w:color w:val="000000" w:themeColor="text1"/>
          <w:sz w:val="28"/>
          <w:szCs w:val="28"/>
        </w:rPr>
        <w:t xml:space="preserve">Trong lĩnh vực khoáng sản, tích cực chỉ đạo rà soát, khoanh vùng, theo dõi, giám sát để kịp thời phát hiện, ngăn chặn, xử lý các hoạt động khai thác khoáng sản trái phép. Đối với các khu vực có nguồn tài nguyên khoáng sản đá trắng, các loại khoáng sản khác chưa khai thác, gắn với trách nhiệm của người đứng đầu cơ </w:t>
      </w:r>
      <w:r w:rsidRPr="00E81BED">
        <w:rPr>
          <w:rFonts w:eastAsia="Times New Roman" w:cs="Times New Roman"/>
          <w:color w:val="000000" w:themeColor="text1"/>
          <w:sz w:val="28"/>
          <w:szCs w:val="28"/>
        </w:rPr>
        <w:lastRenderedPageBreak/>
        <w:t>sở nếu để xảy ra hoạt động khoáng sản trái phép trên địa bàn mà không kịp thời xử lý.</w:t>
      </w:r>
    </w:p>
    <w:p w:rsidR="00211840" w:rsidRPr="00211840" w:rsidRDefault="00A13233" w:rsidP="00211840">
      <w:pPr>
        <w:spacing w:after="0" w:line="360" w:lineRule="auto"/>
        <w:ind w:firstLine="720"/>
        <w:jc w:val="both"/>
        <w:rPr>
          <w:rFonts w:eastAsia="Times New Roman"/>
          <w:color w:val="000000" w:themeColor="text1"/>
          <w:sz w:val="28"/>
          <w:szCs w:val="28"/>
          <w:bdr w:val="none" w:sz="0" w:space="0" w:color="auto" w:frame="1"/>
        </w:rPr>
      </w:pPr>
      <w:r w:rsidRPr="00E81BED">
        <w:rPr>
          <w:rFonts w:eastAsia="Times New Roman" w:cs="Times New Roman"/>
          <w:color w:val="000000" w:themeColor="text1"/>
          <w:sz w:val="28"/>
          <w:szCs w:val="28"/>
        </w:rPr>
        <w:t>Công tác bảo vệ tài nguyên nước được quan tâm thực hiện, đã tăng cường công tác truyền thông nâng cao nhận thức cộng đồng về bảo vệ nguồn nước, công trình cấp nước, sử dụng nước tiết kiệm, hiệu quả. Hiện, huyện Phù Yên đang tập trung xây dựng và triển khai phương án cắm mốc hành lang bảo vệ nguồn nước sinh hoạt với 4 con suối trên toàn huyện.</w:t>
      </w:r>
    </w:p>
    <w:p w:rsidR="00A13233" w:rsidRPr="00E81BED" w:rsidRDefault="00A13233" w:rsidP="00211840">
      <w:pPr>
        <w:spacing w:after="0" w:line="360" w:lineRule="auto"/>
        <w:ind w:firstLine="720"/>
        <w:jc w:val="both"/>
        <w:rPr>
          <w:rFonts w:eastAsia="Times New Roman"/>
          <w:color w:val="000000" w:themeColor="text1"/>
          <w:sz w:val="28"/>
          <w:szCs w:val="28"/>
          <w:bdr w:val="none" w:sz="0" w:space="0" w:color="auto" w:frame="1"/>
        </w:rPr>
      </w:pPr>
      <w:r w:rsidRPr="00E81BED">
        <w:rPr>
          <w:rFonts w:eastAsia="Times New Roman"/>
          <w:color w:val="000000" w:themeColor="text1"/>
          <w:sz w:val="29"/>
          <w:szCs w:val="29"/>
        </w:rPr>
        <w:t>Tăng cường thanh, kiểm tra, giám sát việc chấp hành pháp luật về bảo vệ môi trường với các cơ sở sản xuất, kinh doanh, kiên quyết xử lý nghiêm các trường hợp vi phạm. Vận động người dân, cộng đồng dân cư mạnh dạn đấu tranh với những hành vi gây ô nhiễm môi trường, triển khai di chuyển chuồng trại chăn nuôi ra khỏi khu dân cư.</w:t>
      </w:r>
    </w:p>
    <w:p w:rsidR="00A13233" w:rsidRPr="00460AEC" w:rsidRDefault="00211840" w:rsidP="00FF7B9C">
      <w:pPr>
        <w:spacing w:after="0" w:line="360" w:lineRule="auto"/>
        <w:ind w:firstLine="720"/>
        <w:jc w:val="both"/>
        <w:rPr>
          <w:rFonts w:cs="Times New Roman"/>
          <w:b/>
          <w:color w:val="000000" w:themeColor="text1"/>
          <w:sz w:val="28"/>
          <w:szCs w:val="28"/>
        </w:rPr>
      </w:pPr>
      <w:r w:rsidRPr="00460AEC">
        <w:rPr>
          <w:rFonts w:cs="Times New Roman"/>
          <w:b/>
          <w:color w:val="000000" w:themeColor="text1"/>
          <w:sz w:val="28"/>
          <w:szCs w:val="28"/>
        </w:rPr>
        <w:t>2.2. Tồn tại, hạn chế</w:t>
      </w:r>
    </w:p>
    <w:p w:rsidR="00D92E2E" w:rsidRDefault="00D92E2E"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xml:space="preserve">- Việc cụ thể hóa các nhiệm vụ về bảo vệ môi trường và đánh giá tác động môi trường trong thực hiện một số chương trình, kế hoạch, đề án, dự án phát triển kinh tế chưa được quan tâm đúng mức. </w:t>
      </w:r>
    </w:p>
    <w:p w:rsidR="00D92E2E" w:rsidRDefault="00D92E2E"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Một số cấp ủy, chính quyền địa phương chưa quan tâm đúng mức đến việc đánh giá kết quả thực hiện công tác bảo vệ môi trường ở địa phương; công tác lãnh đạo, chỉ đạo bảo vệ môi trường có mặt còn hạn chế.</w:t>
      </w:r>
    </w:p>
    <w:p w:rsidR="00211840" w:rsidRDefault="00211840"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xml:space="preserve">- Việc lấn chiếm, </w:t>
      </w:r>
      <w:r w:rsidR="00D92E2E">
        <w:rPr>
          <w:rFonts w:cs="Times New Roman"/>
          <w:color w:val="000000" w:themeColor="text1"/>
          <w:sz w:val="28"/>
          <w:szCs w:val="28"/>
        </w:rPr>
        <w:t>sử dụng sai mục đích, làm biến dạng, hủy hoại đất vẫn còn diễn ra ở một số địa phương.</w:t>
      </w:r>
    </w:p>
    <w:p w:rsidR="00D92E2E" w:rsidRDefault="00D92E2E"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xml:space="preserve">- Việc khai thác </w:t>
      </w:r>
      <w:r w:rsidR="001709F3">
        <w:rPr>
          <w:rFonts w:cs="Times New Roman"/>
          <w:color w:val="000000" w:themeColor="text1"/>
          <w:sz w:val="28"/>
          <w:szCs w:val="28"/>
        </w:rPr>
        <w:t xml:space="preserve">tài nguyên </w:t>
      </w:r>
      <w:r w:rsidR="00196BC2">
        <w:rPr>
          <w:rFonts w:cs="Times New Roman"/>
          <w:color w:val="000000" w:themeColor="text1"/>
          <w:sz w:val="28"/>
          <w:szCs w:val="28"/>
        </w:rPr>
        <w:t>và sử dụng tài nguyên nước ở một nơi còn lãng phí. Ô nhiễm nước mặt đã xuất hiện ở một số địa phương. Chưa có các giải pháp để xử lý nước thải sinh hoạt.</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Xử lý rác thải còn khó khăn, nhất là rác thải sinh hoạt, rác thải y tế và rác thải sản xuất công nghiệp.</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lastRenderedPageBreak/>
        <w:t>- Ô nhiễm không khí, ô nhiễm tiếng ồn, nhât là thị trấn và trung tâm các xã đang là thách thức với địa phương.</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Việc khai thác trái phép, phá rừng vẫn còn diễn ra ở một số địa phương.</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Nguyên nhân của hạn chế:</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Một số cấp ủy, chính quyền, cán bộ, đảng viên và nhân dân địa phương nhận thức chưa đầy đủ về công tác bảo vệ môi trường gắn với phát triển kinh tế, nên trong lãnh đạo phát triển kinh tế chưa chú trọng đúng mức đến lãnh đạo, chỉ đạo công tác bảo vệ môi trường.</w:t>
      </w:r>
    </w:p>
    <w:p w:rsidR="00196BC2"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Công tác tuyên truyền về phát triển kinh tế gắn với bảo vệ môi trường chưa thường xuyên, hình thức chưa phong phú, chưa tác động mạnh mẽ đến các tầng lớp nhân dân.</w:t>
      </w:r>
    </w:p>
    <w:p w:rsidR="00196BC2" w:rsidRPr="00E81BED" w:rsidRDefault="00196BC2" w:rsidP="00FF7B9C">
      <w:pPr>
        <w:spacing w:after="0" w:line="360" w:lineRule="auto"/>
        <w:ind w:firstLine="720"/>
        <w:jc w:val="both"/>
        <w:rPr>
          <w:rFonts w:cs="Times New Roman"/>
          <w:color w:val="000000" w:themeColor="text1"/>
          <w:sz w:val="28"/>
          <w:szCs w:val="28"/>
        </w:rPr>
      </w:pPr>
      <w:r>
        <w:rPr>
          <w:rFonts w:cs="Times New Roman"/>
          <w:color w:val="000000" w:themeColor="text1"/>
          <w:sz w:val="28"/>
          <w:szCs w:val="28"/>
        </w:rPr>
        <w:t>- Là huyện có nhiều đồng bào dân tộc thiểu số, trình độ dân trí không đồng đều, ý thức bảo vệ môi trường trong phát triển kinh tế còn hạn chế.</w:t>
      </w:r>
    </w:p>
    <w:p w:rsidR="00FF7B9C" w:rsidRPr="00FF7B9C" w:rsidRDefault="00196BC2" w:rsidP="007263C7">
      <w:pPr>
        <w:spacing w:after="0" w:line="360" w:lineRule="auto"/>
        <w:ind w:firstLine="720"/>
        <w:jc w:val="both"/>
        <w:rPr>
          <w:color w:val="000000"/>
          <w:sz w:val="28"/>
          <w:szCs w:val="28"/>
        </w:rPr>
      </w:pPr>
      <w:r>
        <w:rPr>
          <w:color w:val="000000"/>
          <w:sz w:val="28"/>
          <w:szCs w:val="28"/>
        </w:rPr>
        <w:t>- Là huyện miền núi, kinh tế còn nhiều khó khăn, nên các nguồn lực cho công tác bảo vệ môi trường còn hạn chế.</w:t>
      </w:r>
    </w:p>
    <w:p w:rsidR="00D24C5E" w:rsidRDefault="00A32773" w:rsidP="005A3C9A">
      <w:pPr>
        <w:spacing w:after="0" w:line="360" w:lineRule="auto"/>
        <w:ind w:firstLine="720"/>
        <w:jc w:val="both"/>
        <w:rPr>
          <w:rFonts w:cs="Times New Roman"/>
          <w:sz w:val="28"/>
          <w:szCs w:val="28"/>
        </w:rPr>
      </w:pPr>
      <w:r>
        <w:rPr>
          <w:rFonts w:cs="Times New Roman"/>
          <w:sz w:val="28"/>
          <w:szCs w:val="28"/>
        </w:rPr>
        <w:t>3. Giải pháp đảm bảo hài hòa giữa phát triển kinh tế với bảo vệ môi trường trên địa bàn huyện huyện Phù Yên.</w:t>
      </w:r>
    </w:p>
    <w:p w:rsidR="005A1D0A" w:rsidRPr="005A1D0A" w:rsidRDefault="00A32773" w:rsidP="005A1D0A">
      <w:pPr>
        <w:spacing w:after="0" w:line="360" w:lineRule="auto"/>
        <w:ind w:firstLine="720"/>
        <w:jc w:val="both"/>
        <w:rPr>
          <w:rFonts w:cs="Times New Roman"/>
          <w:sz w:val="28"/>
          <w:szCs w:val="28"/>
        </w:rPr>
      </w:pPr>
      <w:r w:rsidRPr="005A1D0A">
        <w:rPr>
          <w:rFonts w:cs="Times New Roman"/>
          <w:sz w:val="28"/>
          <w:szCs w:val="28"/>
        </w:rPr>
        <w:t xml:space="preserve">- </w:t>
      </w:r>
      <w:r w:rsidR="005A1D0A" w:rsidRPr="005A1D0A">
        <w:rPr>
          <w:rFonts w:cs="Times New Roman"/>
          <w:sz w:val="28"/>
          <w:szCs w:val="28"/>
        </w:rPr>
        <w:t>Thứ nhất, đ</w:t>
      </w:r>
      <w:r w:rsidRPr="005A1D0A">
        <w:rPr>
          <w:rFonts w:cs="Times New Roman"/>
          <w:sz w:val="28"/>
          <w:szCs w:val="28"/>
        </w:rPr>
        <w:t>ẩy mạnh công tác tuyên truyền trong cán bộ, đảng viên và các tầng lớp nhân dân về vị trí, vai trò, tầm quan trọng của thực hiện nhiệm vụ phát triển kinh tế xã hội, gắn với bảo vệ môi trường. Đa dạng hóa các hình thức tuyên truyền, vận động nhân dân</w:t>
      </w:r>
      <w:r w:rsidR="005A1D0A" w:rsidRPr="005A1D0A">
        <w:rPr>
          <w:rFonts w:cs="Times New Roman"/>
          <w:sz w:val="28"/>
          <w:szCs w:val="28"/>
        </w:rPr>
        <w:t>, chú trọng các hình thức tuyên truyền trực quan sinh động để nâng cao nhận thức của nhân dân về trách nhiệm bảo vệ môi trường trong phát triển kinh tế của gia đình và địa phương.</w:t>
      </w:r>
    </w:p>
    <w:p w:rsidR="005A1D0A" w:rsidRDefault="005A1D0A" w:rsidP="005A1D0A">
      <w:pPr>
        <w:spacing w:after="0" w:line="360" w:lineRule="auto"/>
        <w:ind w:firstLine="720"/>
        <w:jc w:val="both"/>
        <w:rPr>
          <w:sz w:val="28"/>
          <w:szCs w:val="28"/>
          <w:bdr w:val="none" w:sz="0" w:space="0" w:color="auto" w:frame="1"/>
        </w:rPr>
      </w:pPr>
      <w:r w:rsidRPr="005A1D0A">
        <w:rPr>
          <w:rFonts w:cs="Times New Roman"/>
          <w:sz w:val="28"/>
          <w:szCs w:val="28"/>
        </w:rPr>
        <w:t xml:space="preserve">Hai là, </w:t>
      </w:r>
      <w:r w:rsidRPr="005A1D0A">
        <w:rPr>
          <w:sz w:val="28"/>
          <w:szCs w:val="28"/>
          <w:bdr w:val="none" w:sz="0" w:space="0" w:color="auto" w:frame="1"/>
        </w:rPr>
        <w:t xml:space="preserve">khai thác tiềm năng, thế mạnh để tạo bước đột phá trong phát triển kinh tế - xã hội. Sản xuất nông nghiệp theo hướng hữu cơ, áp dụng công nghệ cao, khuyến khích, tạo điều kiện cho sản xuất hàng hóa tập trung, chuyên canh; hình thành các vùng sản xuất tập trung, cây dược liệu, cây ăn quả có múi, chanh leo có </w:t>
      </w:r>
      <w:r w:rsidRPr="005A1D0A">
        <w:rPr>
          <w:sz w:val="28"/>
          <w:szCs w:val="28"/>
          <w:bdr w:val="none" w:sz="0" w:space="0" w:color="auto" w:frame="1"/>
        </w:rPr>
        <w:lastRenderedPageBreak/>
        <w:t>năng suất, chất lượng cao; khai thác tối đa diện tích mặt nước để nuôi trồng thủy sản, tập trung phát triển các hợp tác xã nuôi trồng thủy sản; xây dựng, quản lý và phát triển nhãn hiệu chứng nhận “Gạo Phù Yên”; phấn đấu có 10 sản phẩm được công nhận OCOP trở lên. Tích cực thu hút các nguồn lực đầu tư vào sản xuất nông nghiệp theo hướng liên kết giữa hộ nông dân với doanh nghiệp, HTX từ sản xuất đến chế biến, tiêu thụ sản phẩm.</w:t>
      </w:r>
    </w:p>
    <w:p w:rsidR="005A1D0A" w:rsidRDefault="005A1D0A" w:rsidP="005A1D0A">
      <w:pPr>
        <w:spacing w:after="0" w:line="360" w:lineRule="auto"/>
        <w:ind w:firstLine="720"/>
        <w:jc w:val="both"/>
        <w:rPr>
          <w:sz w:val="28"/>
          <w:szCs w:val="28"/>
          <w:bdr w:val="none" w:sz="0" w:space="0" w:color="auto" w:frame="1"/>
        </w:rPr>
      </w:pPr>
      <w:r w:rsidRPr="005A1D0A">
        <w:rPr>
          <w:sz w:val="28"/>
          <w:szCs w:val="28"/>
          <w:bdr w:val="none" w:sz="0" w:space="0" w:color="auto" w:frame="1"/>
        </w:rPr>
        <w:t>Ba là , tăng cường quản lý đầu tư theo quy hoạch, đảm bảo quá trình phát triển phù hợp với quy hoạch đầu tư xây dựng hạ tầng kinh tế - xã hội, nâng cao hiệu quả đầ</w:t>
      </w:r>
      <w:r>
        <w:rPr>
          <w:sz w:val="28"/>
          <w:szCs w:val="28"/>
          <w:bdr w:val="none" w:sz="0" w:space="0" w:color="auto" w:frame="1"/>
        </w:rPr>
        <w:t>u tư.</w:t>
      </w:r>
    </w:p>
    <w:p w:rsidR="005A1D0A" w:rsidRPr="005A1D0A" w:rsidRDefault="005A1D0A" w:rsidP="005A1D0A">
      <w:pPr>
        <w:spacing w:after="0" w:line="360" w:lineRule="auto"/>
        <w:ind w:firstLine="720"/>
        <w:jc w:val="both"/>
        <w:rPr>
          <w:sz w:val="28"/>
          <w:szCs w:val="28"/>
          <w:bdr w:val="none" w:sz="0" w:space="0" w:color="auto" w:frame="1"/>
        </w:rPr>
      </w:pPr>
      <w:r w:rsidRPr="005A1D0A">
        <w:rPr>
          <w:sz w:val="28"/>
          <w:szCs w:val="28"/>
          <w:bdr w:val="none" w:sz="0" w:space="0" w:color="auto" w:frame="1"/>
        </w:rPr>
        <w:t>Bốn là, đ</w:t>
      </w:r>
      <w:r w:rsidRPr="005A1D0A">
        <w:rPr>
          <w:color w:val="000000"/>
          <w:sz w:val="28"/>
          <w:szCs w:val="28"/>
          <w:shd w:val="clear" w:color="auto" w:fill="FFFFFF"/>
        </w:rPr>
        <w:t>ẩy mạnh phát triển sản xuất công nghiệp theo hướng hiện đại, thân thiện với môi trường, tập trung ưu tiên phát triển các ngành công nghiệp có tiềm năng, lợi thế, như: công nghiệp chế biến nông, lâm sản, thực phẩm, dược liệu, ứng dụng công nghệ cao, công nghệ sinh học trong sản xuất công nghiệp, một số ngành sản xuất công nghiệp sử dụng nhiều lao động. Tập trung phát triển, đầu tư cơ sở hạ tầng các cụm công nghiệp Gia Phù, Quang Huy; tạo điều kiện thuận lợi mở rộng khu công nghiệp giầy da; thu hút các nhà đầu tư phát triển sản xuất kinh doanh, phát triển ngành nghề truyền thống, tiểu thủ công nghiệp, gắn với chương trình xây dựng nông thôn mới. Ưu tiên các nhà đầu tư có trình độ công nghệ cao bảo vệ môi trường sinh thái, đặc biệt là không chấp thuận các dây chuyền công nghệ lạc hậu gây ô nhiễm môi trường.</w:t>
      </w:r>
    </w:p>
    <w:p w:rsidR="005A1D0A" w:rsidRDefault="005A1D0A" w:rsidP="005A1D0A">
      <w:pPr>
        <w:spacing w:after="0" w:line="360" w:lineRule="auto"/>
        <w:ind w:firstLine="720"/>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Default="005A1D0A" w:rsidP="005A1D0A">
      <w:pPr>
        <w:spacing w:after="0" w:line="360" w:lineRule="auto"/>
        <w:jc w:val="both"/>
        <w:rPr>
          <w:sz w:val="28"/>
          <w:szCs w:val="28"/>
          <w:bdr w:val="none" w:sz="0" w:space="0" w:color="auto" w:frame="1"/>
        </w:rPr>
      </w:pPr>
    </w:p>
    <w:p w:rsidR="005A1D0A" w:rsidRPr="005A1D0A" w:rsidRDefault="005A1D0A" w:rsidP="005A1D0A">
      <w:pPr>
        <w:spacing w:after="0" w:line="360" w:lineRule="auto"/>
        <w:jc w:val="center"/>
        <w:rPr>
          <w:rFonts w:cs="Times New Roman"/>
          <w:sz w:val="28"/>
          <w:szCs w:val="28"/>
        </w:rPr>
      </w:pPr>
      <w:r>
        <w:rPr>
          <w:sz w:val="28"/>
          <w:szCs w:val="28"/>
          <w:bdr w:val="none" w:sz="0" w:space="0" w:color="auto" w:frame="1"/>
        </w:rPr>
        <w:t>KẾT LUẬN</w:t>
      </w:r>
    </w:p>
    <w:p w:rsidR="00A25692" w:rsidRPr="005A1D0A" w:rsidRDefault="00A25692" w:rsidP="00231D2A">
      <w:pPr>
        <w:spacing w:after="0" w:line="360" w:lineRule="auto"/>
        <w:ind w:firstLine="720"/>
        <w:jc w:val="both"/>
        <w:rPr>
          <w:rFonts w:cs="Times New Roman"/>
          <w:color w:val="000000" w:themeColor="text1"/>
          <w:sz w:val="28"/>
          <w:szCs w:val="28"/>
          <w:shd w:val="clear" w:color="auto" w:fill="FFFFFF"/>
        </w:rPr>
      </w:pPr>
    </w:p>
    <w:p w:rsidR="00A25692" w:rsidRPr="0074473C" w:rsidRDefault="0074473C" w:rsidP="0074473C">
      <w:pPr>
        <w:shd w:val="clear" w:color="auto" w:fill="FDFDFD"/>
        <w:spacing w:after="0" w:line="360" w:lineRule="auto"/>
        <w:ind w:firstLine="720"/>
        <w:jc w:val="both"/>
        <w:outlineLvl w:val="1"/>
        <w:rPr>
          <w:rFonts w:eastAsia="Times New Roman" w:cs="Times New Roman"/>
          <w:bCs/>
          <w:color w:val="000000" w:themeColor="text1"/>
          <w:sz w:val="28"/>
          <w:szCs w:val="28"/>
        </w:rPr>
      </w:pPr>
      <w:r w:rsidRPr="0074473C">
        <w:rPr>
          <w:rFonts w:eastAsia="Times New Roman" w:cs="Times New Roman"/>
          <w:bCs/>
          <w:color w:val="000000" w:themeColor="text1"/>
          <w:sz w:val="28"/>
          <w:szCs w:val="28"/>
        </w:rPr>
        <w:t xml:space="preserve">Phát triển kinh tế gắn với bảo vệ môi trường là một trong những vấn đề quan trọng và ưu tiên bậc nhất đối với bất cứ quốc gia nào trên thế giới. Mối quan hệ giữa phát triển kinh tế và bảo vệ môi trường cũng được Đảng và Nhà nước ta đặc biệt quan tâm. </w:t>
      </w:r>
      <w:r w:rsidRPr="0074473C">
        <w:rPr>
          <w:rFonts w:cs="Times New Roman"/>
          <w:color w:val="000000" w:themeColor="text1"/>
          <w:sz w:val="28"/>
          <w:szCs w:val="28"/>
          <w:shd w:val="clear" w:color="auto" w:fill="FFFFFF"/>
        </w:rPr>
        <w:t>Đẩy mạnh phát triển kinh tế gắn với bảo vệ môi trường sinh thái là hướng đi đúng, hiệu quả, góp phần tạo việ</w:t>
      </w:r>
      <w:bookmarkStart w:id="0" w:name="_GoBack"/>
      <w:bookmarkEnd w:id="0"/>
      <w:r w:rsidRPr="0074473C">
        <w:rPr>
          <w:rFonts w:cs="Times New Roman"/>
          <w:color w:val="000000" w:themeColor="text1"/>
          <w:sz w:val="28"/>
          <w:szCs w:val="28"/>
          <w:shd w:val="clear" w:color="auto" w:fill="FFFFFF"/>
        </w:rPr>
        <w:t>c làm, nâng cao thu nhập cho người dân, xây dựng vùng đất Phù Hoa ngày càng phát triển.</w:t>
      </w:r>
    </w:p>
    <w:sectPr w:rsidR="00A25692" w:rsidRPr="0074473C" w:rsidSect="00661B7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1D4E" w:rsidRDefault="00651D4E" w:rsidP="00D473B1">
      <w:pPr>
        <w:spacing w:after="0" w:line="240" w:lineRule="auto"/>
      </w:pPr>
      <w:r>
        <w:separator/>
      </w:r>
    </w:p>
  </w:endnote>
  <w:endnote w:type="continuationSeparator" w:id="1">
    <w:p w:rsidR="00651D4E" w:rsidRDefault="00651D4E" w:rsidP="00D473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4502280"/>
      <w:docPartObj>
        <w:docPartGallery w:val="Page Numbers (Bottom of Page)"/>
        <w:docPartUnique/>
      </w:docPartObj>
    </w:sdtPr>
    <w:sdtEndPr>
      <w:rPr>
        <w:noProof/>
      </w:rPr>
    </w:sdtEndPr>
    <w:sdtContent>
      <w:p w:rsidR="00D473B1" w:rsidRDefault="00175EE8">
        <w:pPr>
          <w:pStyle w:val="Footer"/>
          <w:jc w:val="center"/>
        </w:pPr>
        <w:r>
          <w:fldChar w:fldCharType="begin"/>
        </w:r>
        <w:r w:rsidR="00D473B1">
          <w:instrText xml:space="preserve"> PAGE   \* MERGEFORMAT </w:instrText>
        </w:r>
        <w:r>
          <w:fldChar w:fldCharType="separate"/>
        </w:r>
        <w:r w:rsidR="00910A48">
          <w:rPr>
            <w:noProof/>
          </w:rPr>
          <w:t>1</w:t>
        </w:r>
        <w:r>
          <w:rPr>
            <w:noProof/>
          </w:rPr>
          <w:fldChar w:fldCharType="end"/>
        </w:r>
      </w:p>
    </w:sdtContent>
  </w:sdt>
  <w:p w:rsidR="00D473B1" w:rsidRDefault="00D473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1D4E" w:rsidRDefault="00651D4E" w:rsidP="00D473B1">
      <w:pPr>
        <w:spacing w:after="0" w:line="240" w:lineRule="auto"/>
      </w:pPr>
      <w:r>
        <w:separator/>
      </w:r>
    </w:p>
  </w:footnote>
  <w:footnote w:type="continuationSeparator" w:id="1">
    <w:p w:rsidR="00651D4E" w:rsidRDefault="00651D4E" w:rsidP="00D473B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66FC5"/>
    <w:rsid w:val="00002C81"/>
    <w:rsid w:val="0001176E"/>
    <w:rsid w:val="000C6E6E"/>
    <w:rsid w:val="001709F3"/>
    <w:rsid w:val="00175EE8"/>
    <w:rsid w:val="00196BC2"/>
    <w:rsid w:val="001E60C6"/>
    <w:rsid w:val="00211840"/>
    <w:rsid w:val="00231D2A"/>
    <w:rsid w:val="00353C5E"/>
    <w:rsid w:val="00366FC5"/>
    <w:rsid w:val="00403264"/>
    <w:rsid w:val="004209EF"/>
    <w:rsid w:val="00435AF0"/>
    <w:rsid w:val="00460AEC"/>
    <w:rsid w:val="00481185"/>
    <w:rsid w:val="00497867"/>
    <w:rsid w:val="005A1D0A"/>
    <w:rsid w:val="005A3C9A"/>
    <w:rsid w:val="00651D4E"/>
    <w:rsid w:val="00661B71"/>
    <w:rsid w:val="007263C7"/>
    <w:rsid w:val="0074473C"/>
    <w:rsid w:val="00842DED"/>
    <w:rsid w:val="00910A48"/>
    <w:rsid w:val="0094777B"/>
    <w:rsid w:val="009549BE"/>
    <w:rsid w:val="00955381"/>
    <w:rsid w:val="009A504A"/>
    <w:rsid w:val="009B5CF4"/>
    <w:rsid w:val="00A03F1C"/>
    <w:rsid w:val="00A13233"/>
    <w:rsid w:val="00A25692"/>
    <w:rsid w:val="00A32773"/>
    <w:rsid w:val="00AB6BCA"/>
    <w:rsid w:val="00B02628"/>
    <w:rsid w:val="00C17B56"/>
    <w:rsid w:val="00C85C90"/>
    <w:rsid w:val="00CE5B31"/>
    <w:rsid w:val="00CF366E"/>
    <w:rsid w:val="00D24C5E"/>
    <w:rsid w:val="00D33506"/>
    <w:rsid w:val="00D473B1"/>
    <w:rsid w:val="00D70E1F"/>
    <w:rsid w:val="00D92E2E"/>
    <w:rsid w:val="00E23717"/>
    <w:rsid w:val="00E52813"/>
    <w:rsid w:val="00E657E8"/>
    <w:rsid w:val="00ED2864"/>
    <w:rsid w:val="00FA23EE"/>
    <w:rsid w:val="00FF37D9"/>
    <w:rsid w:val="00FF7B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B71"/>
  </w:style>
  <w:style w:type="paragraph" w:styleId="Heading2">
    <w:name w:val="heading 2"/>
    <w:basedOn w:val="Normal"/>
    <w:link w:val="Heading2Char"/>
    <w:uiPriority w:val="9"/>
    <w:qFormat/>
    <w:rsid w:val="0074473C"/>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60C6"/>
    <w:pPr>
      <w:ind w:left="720"/>
      <w:contextualSpacing/>
    </w:pPr>
  </w:style>
  <w:style w:type="paragraph" w:styleId="Header">
    <w:name w:val="header"/>
    <w:basedOn w:val="Normal"/>
    <w:link w:val="HeaderChar"/>
    <w:uiPriority w:val="99"/>
    <w:unhideWhenUsed/>
    <w:rsid w:val="00D473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73B1"/>
  </w:style>
  <w:style w:type="paragraph" w:styleId="Footer">
    <w:name w:val="footer"/>
    <w:basedOn w:val="Normal"/>
    <w:link w:val="FooterChar"/>
    <w:uiPriority w:val="99"/>
    <w:unhideWhenUsed/>
    <w:rsid w:val="00D473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73B1"/>
  </w:style>
  <w:style w:type="paragraph" w:styleId="NormalWeb">
    <w:name w:val="Normal (Web)"/>
    <w:basedOn w:val="Normal"/>
    <w:uiPriority w:val="99"/>
    <w:semiHidden/>
    <w:unhideWhenUsed/>
    <w:rsid w:val="007263C7"/>
    <w:pPr>
      <w:spacing w:before="100" w:beforeAutospacing="1" w:after="100" w:afterAutospacing="1" w:line="240" w:lineRule="auto"/>
    </w:pPr>
    <w:rPr>
      <w:rFonts w:eastAsia="Times New Roman" w:cs="Times New Roman"/>
      <w:szCs w:val="24"/>
    </w:rPr>
  </w:style>
  <w:style w:type="character" w:styleId="Hyperlink">
    <w:name w:val="Hyperlink"/>
    <w:uiPriority w:val="99"/>
    <w:semiHidden/>
    <w:unhideWhenUsed/>
    <w:rsid w:val="007263C7"/>
    <w:rPr>
      <w:color w:val="0000FF"/>
      <w:u w:val="single"/>
    </w:rPr>
  </w:style>
  <w:style w:type="character" w:customStyle="1" w:styleId="Heading2Char">
    <w:name w:val="Heading 2 Char"/>
    <w:basedOn w:val="DefaultParagraphFont"/>
    <w:link w:val="Heading2"/>
    <w:uiPriority w:val="9"/>
    <w:rsid w:val="0074473C"/>
    <w:rPr>
      <w:rFonts w:eastAsia="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279605109">
      <w:bodyDiv w:val="1"/>
      <w:marLeft w:val="0"/>
      <w:marRight w:val="0"/>
      <w:marTop w:val="0"/>
      <w:marBottom w:val="0"/>
      <w:divBdr>
        <w:top w:val="none" w:sz="0" w:space="0" w:color="auto"/>
        <w:left w:val="none" w:sz="0" w:space="0" w:color="auto"/>
        <w:bottom w:val="none" w:sz="0" w:space="0" w:color="auto"/>
        <w:right w:val="none" w:sz="0" w:space="0" w:color="auto"/>
      </w:divBdr>
    </w:div>
    <w:div w:id="54856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68487-960B-4B30-BFE6-E97DA000E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3086</Words>
  <Characters>17595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2022-02-05T14:09:00Z</dcterms:created>
  <dcterms:modified xsi:type="dcterms:W3CDTF">2022-02-05T14:09:00Z</dcterms:modified>
</cp:coreProperties>
</file>