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87A" w:rsidRPr="006273CE" w:rsidRDefault="0014087A" w:rsidP="00B47915">
      <w:pPr>
        <w:ind w:firstLine="720"/>
        <w:jc w:val="center"/>
        <w:rPr>
          <w:rFonts w:ascii="Times New Roman" w:hAnsi="Times New Roman"/>
          <w:b/>
          <w:sz w:val="28"/>
          <w:szCs w:val="28"/>
        </w:rPr>
      </w:pPr>
      <w:r w:rsidRPr="006273CE">
        <w:rPr>
          <w:rFonts w:ascii="Times New Roman" w:hAnsi="Times New Roman"/>
          <w:b/>
          <w:sz w:val="28"/>
          <w:szCs w:val="28"/>
        </w:rPr>
        <w:t>MỞ ĐẦU</w:t>
      </w:r>
    </w:p>
    <w:p w:rsidR="006273CE" w:rsidRDefault="0018610B" w:rsidP="006273CE">
      <w:pPr>
        <w:spacing w:after="0" w:line="360" w:lineRule="auto"/>
        <w:ind w:firstLine="720"/>
        <w:jc w:val="both"/>
        <w:rPr>
          <w:rFonts w:ascii="Times New Roman" w:hAnsi="Times New Roman"/>
          <w:sz w:val="28"/>
          <w:szCs w:val="28"/>
        </w:rPr>
      </w:pPr>
      <w:r w:rsidRPr="00E71D58">
        <w:rPr>
          <w:rFonts w:ascii="Times New Roman" w:hAnsi="Times New Roman"/>
          <w:sz w:val="28"/>
          <w:szCs w:val="28"/>
        </w:rPr>
        <w:t>Chủ tịch Hồ Chí Minh là vị lãnh tụ kính yêu của dân tộc Việt Nam. Người đã sáng lập, lãnh đạo và rèn luyện Đảng ta trở thành một đảng cầm quyền chân chính, cách mạng, đồng thời lãnh đạo dân tộc Việt Nam giành thắng lợi trong sự nghiệp giải phóng dân tộc và xây dựng xã hội mới - xã hội chủ nghĩa. Tư tưởng, đạo đức, phong cách Hồ Chí Minh là tài sản tinh thần vô cùng to lớn và quý giá của Đảng và dân tộc ta. Đại hội đại biểu toàn quốc lần thứ VII của Đảng (1991) đã chính thức khẳng định: “Đảng lấy chủ nghĩa Mác-Lênin và tư tưởng Hồ Chí Minh làm nền tảng tư tưởng, kim chỉ nam cho hành động”.</w:t>
      </w:r>
    </w:p>
    <w:p w:rsidR="006273CE" w:rsidRDefault="006273CE" w:rsidP="006273CE">
      <w:pPr>
        <w:spacing w:after="0" w:line="360" w:lineRule="auto"/>
        <w:ind w:firstLine="720"/>
        <w:jc w:val="both"/>
        <w:rPr>
          <w:rFonts w:ascii="Times New Roman" w:hAnsi="Times New Roman"/>
          <w:sz w:val="28"/>
          <w:szCs w:val="28"/>
        </w:rPr>
      </w:pPr>
      <w:r w:rsidRPr="00E71D58">
        <w:rPr>
          <w:rFonts w:ascii="Times New Roman" w:hAnsi="Times New Roman"/>
          <w:sz w:val="28"/>
          <w:szCs w:val="28"/>
        </w:rPr>
        <w:t>Trong</w:t>
      </w:r>
      <w:r>
        <w:rPr>
          <w:rFonts w:ascii="Times New Roman" w:hAnsi="Times New Roman"/>
          <w:sz w:val="28"/>
          <w:szCs w:val="28"/>
        </w:rPr>
        <w:t xml:space="preserve"> di sản vô giá của Người,</w:t>
      </w:r>
      <w:r w:rsidRPr="00E71D58">
        <w:rPr>
          <w:rFonts w:ascii="Times New Roman" w:hAnsi="Times New Roman"/>
          <w:sz w:val="28"/>
          <w:szCs w:val="28"/>
        </w:rPr>
        <w:t xml:space="preserve"> tư tưởng về đại đoàn kết là tư tưởng nổi bật, có giá trị trường tồn đối với quá trình phát triển của dân tộc ta và của toàn nhân loại. Đấy là tư tưởng xuyên suốt và nhất quán trong tư duy lý luận và trong hoạt động thực tiễn của Hồ Chí Minh và đã trở thành chiến lược cách mạng của Đảng ta, gắn liền với những thắng lợi vẻ vang của dân tộc.</w:t>
      </w:r>
    </w:p>
    <w:p w:rsidR="00DA5322" w:rsidRDefault="006273CE" w:rsidP="00DA5322">
      <w:pPr>
        <w:spacing w:after="0" w:line="360" w:lineRule="auto"/>
        <w:ind w:firstLine="720"/>
        <w:jc w:val="both"/>
        <w:rPr>
          <w:rFonts w:ascii="Times New Roman" w:hAnsi="Times New Roman"/>
          <w:sz w:val="28"/>
          <w:szCs w:val="28"/>
        </w:rPr>
      </w:pPr>
      <w:r>
        <w:rPr>
          <w:rFonts w:ascii="Times New Roman" w:hAnsi="Times New Roman"/>
          <w:sz w:val="28"/>
          <w:szCs w:val="28"/>
        </w:rPr>
        <w:t xml:space="preserve">Trong những năm qua, cùng với lãnh đạo, phát triển kinh tế xã hội, giữ vững an ninh quốc phòng, xây dựng hệ thống chính trị trong sạch, vững mạnh, huyện Hữu Lũng, tỉnh Lạng Sơn đã quán triệt sâu sắc tư tưởng của Chủ tịch Hồ Chí Minh và quan điểm, đường lối của đảng </w:t>
      </w:r>
      <w:r w:rsidR="00DA5322">
        <w:rPr>
          <w:rFonts w:ascii="Times New Roman" w:hAnsi="Times New Roman"/>
          <w:sz w:val="28"/>
          <w:szCs w:val="28"/>
        </w:rPr>
        <w:t xml:space="preserve">về đại đoàn kết, xây dựng khối đại đoàn kết các dân tộc trên địa bàn huyện thống nhất, góp phần thực hiện thắng lợi các nhiệm vụ chính trị của địa phương, cơ quan, đơn vị. Tuy nhiên trước yêu cầu của giai đoạn hiện nay, đòi hỏi cấp ủy, chính quyền, hệ thống chính trị các cấp trên địa bàn huyện phải chú trọng và tăng cường hơn nữa trong việc xây dựng khối đại đoàn kết toàn dân. Từ thực tiễn đó, tác giả lựa chọn đề tài: Vận dụng tư tưởng Hồ Chí Minh trong xây dựng khối đại đoàn kết các dân tộc trên địa bàn huyện Hữu Lũng, tỉnh Lạng Sơn làm bài thu hoạch hết học phần: Tư tưởng </w:t>
      </w:r>
      <w:r w:rsidR="00224620">
        <w:rPr>
          <w:rFonts w:ascii="Times New Roman" w:hAnsi="Times New Roman"/>
          <w:sz w:val="28"/>
          <w:szCs w:val="28"/>
        </w:rPr>
        <w:t>Hồ Chí Minh.</w:t>
      </w:r>
    </w:p>
    <w:p w:rsidR="00224620" w:rsidRDefault="00224620" w:rsidP="00DA5322">
      <w:pPr>
        <w:spacing w:after="0" w:line="360" w:lineRule="auto"/>
        <w:ind w:firstLine="720"/>
        <w:jc w:val="both"/>
        <w:rPr>
          <w:rFonts w:ascii="Times New Roman" w:hAnsi="Times New Roman"/>
          <w:sz w:val="28"/>
          <w:szCs w:val="28"/>
        </w:rPr>
      </w:pPr>
    </w:p>
    <w:p w:rsidR="00224620" w:rsidRDefault="00224620" w:rsidP="00DA5322">
      <w:pPr>
        <w:spacing w:after="0" w:line="360" w:lineRule="auto"/>
        <w:ind w:firstLine="720"/>
        <w:jc w:val="both"/>
        <w:rPr>
          <w:rFonts w:ascii="Times New Roman" w:hAnsi="Times New Roman"/>
          <w:sz w:val="28"/>
          <w:szCs w:val="28"/>
        </w:rPr>
      </w:pPr>
    </w:p>
    <w:p w:rsidR="00224620" w:rsidRDefault="00224620" w:rsidP="00DA5322">
      <w:pPr>
        <w:spacing w:after="0" w:line="360" w:lineRule="auto"/>
        <w:ind w:firstLine="720"/>
        <w:jc w:val="both"/>
        <w:rPr>
          <w:rFonts w:ascii="Times New Roman" w:hAnsi="Times New Roman"/>
          <w:sz w:val="28"/>
          <w:szCs w:val="28"/>
        </w:rPr>
      </w:pPr>
    </w:p>
    <w:p w:rsidR="00224620" w:rsidRDefault="00224620" w:rsidP="00DA5322">
      <w:pPr>
        <w:spacing w:after="0" w:line="360" w:lineRule="auto"/>
        <w:ind w:firstLine="720"/>
        <w:jc w:val="both"/>
        <w:rPr>
          <w:rFonts w:ascii="Times New Roman" w:hAnsi="Times New Roman"/>
          <w:sz w:val="28"/>
          <w:szCs w:val="28"/>
        </w:rPr>
      </w:pPr>
    </w:p>
    <w:p w:rsidR="006273CE" w:rsidRPr="00743FE4" w:rsidRDefault="00743FE4" w:rsidP="00743FE4">
      <w:pPr>
        <w:spacing w:after="0" w:line="360" w:lineRule="auto"/>
        <w:ind w:firstLine="720"/>
        <w:jc w:val="center"/>
        <w:rPr>
          <w:rFonts w:ascii="Times New Roman" w:hAnsi="Times New Roman"/>
          <w:b/>
          <w:sz w:val="28"/>
          <w:szCs w:val="28"/>
        </w:rPr>
      </w:pPr>
      <w:r w:rsidRPr="00743FE4">
        <w:rPr>
          <w:rFonts w:ascii="Times New Roman" w:hAnsi="Times New Roman"/>
          <w:b/>
          <w:sz w:val="28"/>
          <w:szCs w:val="28"/>
        </w:rPr>
        <w:t>NỘI DUNG</w:t>
      </w:r>
    </w:p>
    <w:p w:rsidR="00743FE4" w:rsidRPr="00E71D58" w:rsidRDefault="00743FE4" w:rsidP="006273CE">
      <w:pPr>
        <w:spacing w:after="0" w:line="360" w:lineRule="auto"/>
        <w:ind w:firstLine="720"/>
        <w:jc w:val="both"/>
        <w:rPr>
          <w:rFonts w:ascii="Times New Roman" w:hAnsi="Times New Roman"/>
          <w:sz w:val="28"/>
          <w:szCs w:val="28"/>
        </w:rPr>
      </w:pPr>
    </w:p>
    <w:p w:rsidR="00743FE4" w:rsidRDefault="00743FE4" w:rsidP="00743FE4">
      <w:pPr>
        <w:rPr>
          <w:rFonts w:ascii="Times New Roman" w:hAnsi="Times New Roman"/>
          <w:sz w:val="28"/>
          <w:szCs w:val="28"/>
        </w:rPr>
      </w:pPr>
      <w:r>
        <w:rPr>
          <w:rFonts w:ascii="Times New Roman" w:hAnsi="Times New Roman"/>
          <w:sz w:val="28"/>
          <w:szCs w:val="28"/>
        </w:rPr>
        <w:tab/>
      </w:r>
    </w:p>
    <w:p w:rsidR="00C62B17" w:rsidRDefault="00743FE4" w:rsidP="00C62B17">
      <w:pPr>
        <w:spacing w:after="0" w:line="360" w:lineRule="auto"/>
        <w:ind w:firstLine="720"/>
        <w:jc w:val="both"/>
        <w:rPr>
          <w:rFonts w:ascii="Times New Roman" w:hAnsi="Times New Roman"/>
          <w:sz w:val="28"/>
          <w:szCs w:val="28"/>
        </w:rPr>
      </w:pPr>
      <w:r>
        <w:rPr>
          <w:rFonts w:ascii="Times New Roman" w:hAnsi="Times New Roman"/>
          <w:sz w:val="28"/>
          <w:szCs w:val="28"/>
        </w:rPr>
        <w:t xml:space="preserve">1. </w:t>
      </w:r>
      <w:r w:rsidR="00C62B17">
        <w:rPr>
          <w:rFonts w:ascii="Times New Roman" w:hAnsi="Times New Roman"/>
          <w:sz w:val="28"/>
          <w:szCs w:val="28"/>
        </w:rPr>
        <w:t>Cơ sở hình thành tư tưởng Hồ Chí Minh về đại đoàn kết dân tộc</w:t>
      </w:r>
    </w:p>
    <w:p w:rsidR="00C62B17" w:rsidRDefault="00743FE4"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Tư tưởng Hồ Chí Minh về đại đoàn kết dân tộc có nguồn gốc từ nhiều yếu tố và được hình thành trên cơ sở kế thừa và phát triển chủ nghĩa yêu nước và truyền thống đoàn kết của dân tộc, tinh hoa văn hóa nhân loại, đặc biệt là đã vận dụng và phát triển sáng tạo, chủ nghĩa Mác – Lênin phù hợp với tình hình và điều kiện cụ thể của Việt Nam trong từng giai đoạn cách mạng.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 xml:space="preserve">1.1. </w:t>
      </w:r>
      <w:r w:rsidR="00743FE4" w:rsidRPr="00E71D58">
        <w:rPr>
          <w:rFonts w:ascii="Times New Roman" w:hAnsi="Times New Roman"/>
          <w:sz w:val="28"/>
          <w:szCs w:val="28"/>
        </w:rPr>
        <w:t xml:space="preserve">Truyền thống yêu nước, nhân ái, tinh thần cố kết cộng đồng của dân tộc Việt Nam. </w:t>
      </w:r>
    </w:p>
    <w:p w:rsidR="00C62B17" w:rsidRDefault="00743FE4"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Đề cập đến chủ nghĩa yêu nước của dân tộc, chủ tịch Hồ Chí Minh viết: </w:t>
      </w:r>
      <w:r w:rsidR="00C62B17">
        <w:rPr>
          <w:rFonts w:ascii="Times New Roman" w:hAnsi="Times New Roman"/>
          <w:sz w:val="28"/>
          <w:szCs w:val="28"/>
        </w:rPr>
        <w:t>“</w:t>
      </w:r>
      <w:r w:rsidRPr="00E71D58">
        <w:rPr>
          <w:rFonts w:ascii="Times New Roman" w:hAnsi="Times New Roman"/>
          <w:sz w:val="28"/>
          <w:szCs w:val="28"/>
        </w:rPr>
        <w:t xml:space="preserve">Dân ta có một lòng nồng nàn yêu nước. Đó là một truyền thống quý báu của ta từ xưa đến nay, mỗi khi Tổ quốc bị xâm lăng, thì tinh thần ấy lại sôi nổi, nó kết thành một làn sóng vô cùng mạnh mẽ, to lớn, nó lướt qua mọi sự nguy hiểm, khó khăn, nó nhấn chìm tất cả lũ bán nước và cướp nước”. Trải qua hàng ngàn năm dựng nước và giữ nước, tinh thần yêu nước gắn liền với ý thức cộng đồng, ý thức cố kết dân tộc, đoàn kết dân tộc Việt Nam đã hình thành và củng cố, tạo thành một truyền thống bền vững. Tinh thần ấy, tình cảm ấy theo thời gian đã trở thành lẽ sống của mỗi con người Việt Nam, làm cho vận mệnh mỗi cá nhân gắn chặt vào vận mệnh của cộng đồng, vào sự sống còn và phát triển của dân tộc. Nó là cơ sở của ý chí kiên cường, bất khuất, tinh thần dũng cảm hy sinh vì dân, vì nước của mỗi con người Việt Nam, đồng thời là giá trị tinh thần thúc đẩy sự phát triển của cộng đồng và của mỗi cá nhân trong quá trình dựng nước và giữ nước, làm nên truyền thống yêu nườc, đoàn kết của dân tộc. Dù lúc thăng, lúc trầm nhưng chủ nghĩa yêu nước và truyền thống đoàn kết của dân tộc Việt Nam bao giờ cũng </w:t>
      </w:r>
      <w:r w:rsidRPr="00E71D58">
        <w:rPr>
          <w:rFonts w:ascii="Times New Roman" w:hAnsi="Times New Roman"/>
          <w:sz w:val="28"/>
          <w:szCs w:val="28"/>
        </w:rPr>
        <w:lastRenderedPageBreak/>
        <w:t xml:space="preserve">là tinh hoa đã được hun đúc và thử nghiệm qua hàng nghìn năm lịch sử chinh phục thiên nhiên và chống giặc ngoại xâm bảo vệ Tổ quốc của ông cha ta. Chủ nghĩa yêu nước, truyền thống đoàn kết, cộng đồng của dân tộc Việt Nam là cơ sở đầu tiên, sâu xa cho sự hình thành tư tưởng Hồ Chí Minh về đại đoàn kết dân tộc.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1.2.</w:t>
      </w:r>
      <w:r w:rsidR="00743FE4" w:rsidRPr="00E71D58">
        <w:rPr>
          <w:rFonts w:ascii="Times New Roman" w:hAnsi="Times New Roman"/>
          <w:sz w:val="28"/>
          <w:szCs w:val="28"/>
        </w:rPr>
        <w:t xml:space="preserve"> Quan điểm của Chủ nghĩa Mác – Lênin </w:t>
      </w:r>
    </w:p>
    <w:p w:rsidR="00C62B17" w:rsidRDefault="00743FE4"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Chủ nghĩa Mác- Lênin cho rằng, cách mạng là sự nghiệp của quần chúng, nhân dân là người sáng tạo lịch sử; giai cấp vô sản muốn thực hiện vai trò là lãnh đạo cách mạng phải trở thành dân tộc, liên minh công nông là cơ sở để xây dựng lực lượng to lớn của cách mạng. Chủ nghĩa Mác-lênin đã ch ra cho các dân tộc bị áp bức con đường tự giải phóng. Lê-nin cho rằng, sự liên kết giai cấp, trước hết là liên minh giai cấp công nhân với nông dân là hết sức cần thiết, bảo đảm cho thắng lợi của cách mạng vô sản. Rằng nếu không có sự đồng tình và ửng hộ của đa số nhân dân lao động với đội ngũ tiên phong của nó, tức giai cấp vô sản, thì cách mạng vô sản không thể thực hiện được. </w:t>
      </w:r>
    </w:p>
    <w:p w:rsidR="00C62B17" w:rsidRDefault="00743FE4"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Đó là những quan điểm lý luận hết sức cần thiết để Hồ Chí Minh có cơ sở khoa học trong sự đánh giá chính xác yếu tố tích cực cũng như những hạn chế trong các di sản truyền thống, trong tư tưởng tập hợp lực lượng của các nhà yêu nước Việt Nam tiền bối và các nhà cách mạng lớn trên thế giới, từ đó hình thành tư tưởng Hồ Chí Minh về đại đoàn kết dân tộc.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1.3.</w:t>
      </w:r>
      <w:r w:rsidR="00743FE4" w:rsidRPr="00E71D58">
        <w:rPr>
          <w:rFonts w:ascii="Times New Roman" w:hAnsi="Times New Roman"/>
          <w:sz w:val="28"/>
          <w:szCs w:val="28"/>
        </w:rPr>
        <w:t xml:space="preserve"> Tổng kết những kinh nghiệm thành công và thất bại của các phong trào cách mạng Việt Nam và thế giới.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Không chỉ</w:t>
      </w:r>
      <w:r w:rsidR="00743FE4" w:rsidRPr="00E71D58">
        <w:rPr>
          <w:rFonts w:ascii="Times New Roman" w:hAnsi="Times New Roman"/>
          <w:sz w:val="28"/>
          <w:szCs w:val="28"/>
        </w:rPr>
        <w:t xml:space="preserve"> được hình thành từ những cơ sở lý luận suông, tư tưởng này còn xuất phát từ thực tiễn lịch sử của dân tộc và nhiều năm bôn ba khảo nghiệm ở nước ngòai của Hồ Chí Minh.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 xml:space="preserve"> * </w:t>
      </w:r>
      <w:r w:rsidR="00743FE4" w:rsidRPr="00E71D58">
        <w:rPr>
          <w:rFonts w:ascii="Times New Roman" w:hAnsi="Times New Roman"/>
          <w:sz w:val="28"/>
          <w:szCs w:val="28"/>
        </w:rPr>
        <w:t>Thực tiễn cách mạng Việ</w:t>
      </w:r>
      <w:r>
        <w:rPr>
          <w:rFonts w:ascii="Times New Roman" w:hAnsi="Times New Roman"/>
          <w:sz w:val="28"/>
          <w:szCs w:val="28"/>
        </w:rPr>
        <w:t xml:space="preserve">t Nam: </w:t>
      </w:r>
      <w:r w:rsidR="00743FE4" w:rsidRPr="00E71D58">
        <w:rPr>
          <w:rFonts w:ascii="Times New Roman" w:hAnsi="Times New Roman"/>
          <w:sz w:val="28"/>
          <w:szCs w:val="28"/>
        </w:rPr>
        <w:t>Là một người am hiểu sâu sắc lịch sử đấu tranh dựng nước và giữ nước của dân tộc mình, Hồ Chí Minh nhận thức được trong thời phong kiến ch</w:t>
      </w:r>
      <w:r>
        <w:rPr>
          <w:rFonts w:ascii="Times New Roman" w:hAnsi="Times New Roman"/>
          <w:sz w:val="28"/>
          <w:szCs w:val="28"/>
        </w:rPr>
        <w:t>ỉ</w:t>
      </w:r>
      <w:r w:rsidR="00743FE4" w:rsidRPr="00E71D58">
        <w:rPr>
          <w:rFonts w:ascii="Times New Roman" w:hAnsi="Times New Roman"/>
          <w:sz w:val="28"/>
          <w:szCs w:val="28"/>
        </w:rPr>
        <w:t xml:space="preserve"> có những cuộc đấu tranh thay đổi triều đại nhưng </w:t>
      </w:r>
      <w:r w:rsidR="00743FE4" w:rsidRPr="00E71D58">
        <w:rPr>
          <w:rFonts w:ascii="Times New Roman" w:hAnsi="Times New Roman"/>
          <w:sz w:val="28"/>
          <w:szCs w:val="28"/>
        </w:rPr>
        <w:lastRenderedPageBreak/>
        <w:t xml:space="preserve">chúng đã ghi lại những tấm gương tâm huyết của ông cha ta với tư tưởng “Vua tôi đồng lòng, anh em hòa thuận, cả nước góp sức” và “Khoan thư sức dân để làm kế sâu rễ bền gốc là thượng sách giữ nước”. Chính chủ nghĩa yêu nước, truyền thống đoàn kết của dân tộc trong chiều sâu và bề dày của lịch sử này đã tác động mạnh mẽ đến Hồ Chí Minh và được người ghi nhận như những bài học lớn cho sự hình thành tư tưởng của mình. Hồ Chí Minh đã nhận ra được những hạn chế trong chủ trương tập hợp lực lượng của các nhà yêu nước tiền bối và trong việc nắm bắt những đòi h i khách quan của lịch sử trong giai </w:t>
      </w:r>
      <w:r>
        <w:rPr>
          <w:rFonts w:ascii="Times New Roman" w:hAnsi="Times New Roman"/>
          <w:sz w:val="28"/>
          <w:szCs w:val="28"/>
        </w:rPr>
        <w:t xml:space="preserve">đoạn </w:t>
      </w:r>
      <w:r w:rsidR="00743FE4" w:rsidRPr="00E71D58">
        <w:rPr>
          <w:rFonts w:ascii="Times New Roman" w:hAnsi="Times New Roman"/>
          <w:sz w:val="28"/>
          <w:szCs w:val="28"/>
        </w:rPr>
        <w:t xml:space="preserve">này. Đây cũng chính là lý do, là điểm xuất phát để Người quyết tâm từ Bến cảng Nhà Rồng ra đi tìm đường cứu nước.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w:t>
      </w:r>
      <w:r w:rsidR="00743FE4" w:rsidRPr="00E71D58">
        <w:rPr>
          <w:rFonts w:ascii="Times New Roman" w:hAnsi="Times New Roman"/>
          <w:sz w:val="28"/>
          <w:szCs w:val="28"/>
        </w:rPr>
        <w:t xml:space="preserve"> Thực tiễn cách mạng thế giới </w:t>
      </w:r>
    </w:p>
    <w:p w:rsidR="00743FE4" w:rsidRDefault="00743FE4"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Từ 1911 đến 19 1 Hồ Chí Minh đã đi đầu khắp hết các châu lục. Cuộc khảo nghiệm thực tiễn rộng lớn và công phu đã giúp Người nhận thức một sự thực: “Các dân tộc thuộc địa tiềm ẩn một sức mạnh vĩ đại, song cuộc đấu tranh của họ chưa đi đến thắng lợi bởi vì các dân tộc bị áp bức chưa biết tập hợp lại, chưa có sự liên kết chặt chẽ với giai cấp công nhân ở các nước tư bản, đế quốc, chưa có tổ chức và chưa biết tổ chức…” Cách mạng Tháng Mười Nga năm 191</w:t>
      </w:r>
      <w:r w:rsidR="00C62B17">
        <w:rPr>
          <w:rFonts w:ascii="Times New Roman" w:hAnsi="Times New Roman"/>
          <w:sz w:val="28"/>
          <w:szCs w:val="28"/>
        </w:rPr>
        <w:t>1</w:t>
      </w:r>
      <w:r w:rsidRPr="00E71D58">
        <w:rPr>
          <w:rFonts w:ascii="Times New Roman" w:hAnsi="Times New Roman"/>
          <w:sz w:val="28"/>
          <w:szCs w:val="28"/>
        </w:rPr>
        <w:t xml:space="preserve"> thành công đã đưa Hồ Chí Minh đến bước ngoặt quyết định trong việc chọn con đường cứu nước, giải phóng dân tộc, giành dân chủ cho nhân dân. Từ chỗ ch biết đến Cách mạng Tháng Mười theo cảm tính, Người đã nghiên cứu để hiểu một cách thấu đáo con đường Cách mạng Tháng Mười và những bài học kinh nghiệm quý báu mà cuộc cách mạng này đã mang lại cho phong trào cách mạng thế giới. Đặc biệt là bài học về sự huy động, tập hợp, đoàn kết lực lượng quần chúng công nông binh đông đảo để giành và giữ chính quyền cách mạng.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2. Những quan điểm cơ bản của Hồ Chí Minh về đại đoàn kết dân tộc</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Tư tưởng đại đoàn kết dân tộc của Hồ Chí Minh là một hệ thống những luận điểm, nguyên tắc, phương pháp giáo dục, tập hợp và tổ chức cách mạng và tiến bộ, nhằm phát huy đến mức cao nhất sức mạnh dân tộc và sức mạnh thời đại </w:t>
      </w:r>
      <w:r w:rsidRPr="00E71D58">
        <w:rPr>
          <w:rFonts w:ascii="Times New Roman" w:hAnsi="Times New Roman"/>
          <w:sz w:val="28"/>
          <w:szCs w:val="28"/>
        </w:rPr>
        <w:lastRenderedPageBreak/>
        <w:t xml:space="preserve">trong sự nghiệp đấu tranh vì độc lập dân tộc, dân chủ và chủ nghĩa xã hội. Nói một cách khác, đó là tư tưởng xây dựng, củng cố, mở rộng lực lượng cách mạng trong sự nghiệp giải phóng dân tộc, giải phóng giai cấp, giải phóng con người.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2.1.</w:t>
      </w:r>
      <w:r w:rsidRPr="00E71D58">
        <w:rPr>
          <w:rFonts w:ascii="Times New Roman" w:hAnsi="Times New Roman"/>
          <w:sz w:val="28"/>
          <w:szCs w:val="28"/>
        </w:rPr>
        <w:t xml:space="preserve"> Đại đoàn kết dân tộc là vấn đề chiến lược, bảo đảm thành công của cách mạng.</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Với Hồ Chí Minh, đoàn kết là một truyền thống cực kỳ quý báu của nhân dân ta. Người cho rằng: Muốn giải phóng các dân tộc bị áp bức và nhân dân lao động phải tự mình cứu lấy mình bằng cách mạng vô sản. Trong từng thời kỳ, từng giai đoạn cách mạng, có thể và cần thiết phải điều ch nh chính sách và phương pháp tập hợp lực lượng cho phù hợp với những đối tượng khác nhau, nhưng đại đoàn kết dân tộc luôn luôn được Người coi là vấn đề sống còn của cách mạng. - Đoàn kết không phải là thủ đoạn chính trị nhất thời mà là tư tưởng cơ bản, nhất quán, xuyên suốt tiến trình cách mạng Việt Nam. </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 Đoàn kết quyết định thành công cách mạng. Vì đoàn kết tạo nên sức mạnh, là then chốt của thành công. Muốn đưa cách mạng đến thắng lợi phải có lực lượng đủ mạnh, muốn có lực lượng phải quy tụ cả dân tộc thành một khối thống nhất. Giữa đoàn kết và thắng lợi có mối quan hệ chặt chẽ, qui mô của đoàn kết quyết định quy mô,mức độ của thành công. - Đoàn kết phải luôn được nhận thức là vấn đề sống còn của cách mạng. Tại sao Đế quốc háp có ưu thế về vật chất, về phương tiện chiến tranh hiện đại lại phải thua một Việt Nam nghèo nàn, lạc hậu trong cuộc chiến xâm lược? Đó là vì đồng bào Việt Nam đã đoàn kết như Chủ tịch Hồ Chí Minh kh ng định: “Toàn dân Việt Nam ch có một lòng: Quyết không làm nô lệ. Ch có một chí: Quyết không chịu mất nước. </w:t>
      </w:r>
      <w:r>
        <w:rPr>
          <w:rFonts w:ascii="Times New Roman" w:hAnsi="Times New Roman"/>
          <w:sz w:val="28"/>
          <w:szCs w:val="28"/>
        </w:rPr>
        <w:t>Chỉ</w:t>
      </w:r>
      <w:r w:rsidRPr="00E71D58">
        <w:rPr>
          <w:rFonts w:ascii="Times New Roman" w:hAnsi="Times New Roman"/>
          <w:sz w:val="28"/>
          <w:szCs w:val="28"/>
        </w:rPr>
        <w:t xml:space="preserve"> có một mục đích: Quyết kháng chiến để tranh thủ thống nhất và độc lập cho Tổ quốc. Sự đồng tâm của đồng bào ta đúc thành một bức tường đồng vững chắc xung quanh Tổ quốc. Dù địch hung tàn, xảo quyệt đến mức nào, đụng đầu nhằm bức tường đó, chúng cũng phải thất bại”. Chính sức mạnh của lực lượng toàn dân đoàn kết làm nên thắng lợi của Cách Mạng Tháng Tám. Như Chủ tịch Hồ Chí Minh phân </w:t>
      </w:r>
      <w:r w:rsidRPr="00E71D58">
        <w:rPr>
          <w:rFonts w:ascii="Times New Roman" w:hAnsi="Times New Roman"/>
          <w:sz w:val="28"/>
          <w:szCs w:val="28"/>
        </w:rPr>
        <w:lastRenderedPageBreak/>
        <w:t xml:space="preserve">tích: “ Vì sao có cuộc thắng lợi đó? Một phần là vì tình hình quốc tế thuận lợi cho ta. Nhất là vì lực lượng của toàn dân đoàn kết. Tất cả các dân tộc, các giai cấp, các địa phương, các tôn giáo đều nổi dậy theo là cờ Việt Nam để tranh lại quyền độc lập cho Tổ quốc.Lực lượng toàn dân là lực lượng vĩ đại hơn hết. Không ai thắng được lực lượng đó”. Từ thực tiễn đó, Hồ Chí Minh đã rút ra kết luận: “Sử dạy cho ta bài học này: Lúc nào dân ta đoàn kết muôn người như một thì nước ta độc lập, tự do. Trái lại, lúc nào dân ta không đoàn kết thì bị nước ngoài xâm lấn”. Và Người khuyên dân ta rằng: “Dân ta xin nhớ chữ đồng: Đồng tình, đồng sức, đồng lòng, đồng minh” Đây chính là con đường đưa dân ta tới độc lập, tự do.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2.2.</w:t>
      </w:r>
      <w:r w:rsidRPr="00E71D58">
        <w:rPr>
          <w:rFonts w:ascii="Times New Roman" w:hAnsi="Times New Roman"/>
          <w:sz w:val="28"/>
          <w:szCs w:val="28"/>
        </w:rPr>
        <w:t xml:space="preserve"> Đoàn kết dân tộc là mục tiêu, nhiệm vụ hàng đầu của cách mạng Hồ Chí Minh cho rằng “ Đại đoàn kết dân tộc không ch là mục tiêu, nhiệm vụ hàng đầu của đảng mà còn là mục tiêu, nhiệm vụ hàng đầu của cả dân tộc”. Bởi vì, đại đoàn kết dân tộc chính là nhiệm vụ của quần chúng, do quần chúng, vì quần chúng. Đảng có sứ mệnh thức </w:t>
      </w:r>
      <w:r>
        <w:rPr>
          <w:rFonts w:ascii="Times New Roman" w:hAnsi="Times New Roman"/>
          <w:sz w:val="28"/>
          <w:szCs w:val="28"/>
        </w:rPr>
        <w:t>tỉnh</w:t>
      </w:r>
      <w:r w:rsidRPr="00E71D58">
        <w:rPr>
          <w:rFonts w:ascii="Times New Roman" w:hAnsi="Times New Roman"/>
          <w:sz w:val="28"/>
          <w:szCs w:val="28"/>
        </w:rPr>
        <w:t xml:space="preserve">, tập hợp, đoàn kết quần chúng tạo thành sức mạnh vô địch trong cuộc đấu tranh vì độc lập cho dân tộc, tự do cho nhân dân, hạnh phúc cho con người. </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 xml:space="preserve">2.3. </w:t>
      </w:r>
      <w:r w:rsidRPr="00E71D58">
        <w:rPr>
          <w:rFonts w:ascii="Times New Roman" w:hAnsi="Times New Roman"/>
          <w:sz w:val="28"/>
          <w:szCs w:val="28"/>
        </w:rPr>
        <w:t>Đại đoàn kết dân tộc là đại đoàn kết toàn dân.</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 Theo tư tưởng Hồ Chí Minh, “dân” ch</w:t>
      </w:r>
      <w:r>
        <w:rPr>
          <w:rFonts w:ascii="Times New Roman" w:hAnsi="Times New Roman"/>
          <w:sz w:val="28"/>
          <w:szCs w:val="28"/>
        </w:rPr>
        <w:t>ỉ</w:t>
      </w:r>
      <w:r w:rsidRPr="00E71D58">
        <w:rPr>
          <w:rFonts w:ascii="Times New Roman" w:hAnsi="Times New Roman"/>
          <w:sz w:val="28"/>
          <w:szCs w:val="28"/>
        </w:rPr>
        <w:t xml:space="preserve"> mọi con dân đất Việt, con rồng cháu tiên, không phân biệt dân tộc đa số, người tín ngưỡng với người không tín ngưỡng, không phân biệt già trẻ, gái, trai, giàu, nghèo. Nói dến đại đoàn kết dân tộc cũng có nghĩa phải tập hợp mọi người dân vào một khối trong cuộc đấu tranh chung. Người đã nhiều lầ</w:t>
      </w:r>
      <w:r>
        <w:rPr>
          <w:rFonts w:ascii="Times New Roman" w:hAnsi="Times New Roman"/>
          <w:sz w:val="28"/>
          <w:szCs w:val="28"/>
        </w:rPr>
        <w:t>n nói rõ: “</w:t>
      </w:r>
      <w:r w:rsidRPr="00E71D58">
        <w:rPr>
          <w:rFonts w:ascii="Times New Roman" w:hAnsi="Times New Roman"/>
          <w:sz w:val="28"/>
          <w:szCs w:val="28"/>
        </w:rPr>
        <w:t xml:space="preserve">ta đoàn kết để đấu tranh cho thống nhất và độc lập tổ quốc; ta còn phải đoàn kết để xây dựng nước nhà. Ai có tài, có đức, có sức, có lòng phụng sự tổ quốc và phụng sự nhân dân thì ta đoàn kết với họ”. </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Muốn thực hiện đại đoàn kết toàn dân thì phải kế thừa truyền thống yêu nước- nhân nghĩađoàn kết của dân tộc, phải có tấm lòng khoan dung, độ lượng với con người. Xác định khối đại đoàn kết là liên minh công nông, trí thức. Tin </w:t>
      </w:r>
      <w:r w:rsidRPr="00E71D58">
        <w:rPr>
          <w:rFonts w:ascii="Times New Roman" w:hAnsi="Times New Roman"/>
          <w:sz w:val="28"/>
          <w:szCs w:val="28"/>
        </w:rPr>
        <w:lastRenderedPageBreak/>
        <w:t>vào dân, dựa vào dân, phấn đấu vì quyền lợi của dân. Người cho rằng: liên minh công nông- lao động trí óc làm nền tảng cho khối đại đoàn kết toàn dân, nền tảng được củng cố vững chắc thì khối đại đoàn kết dân tộc càng được mở rộng, không e ngại bất cứ thế lực nào có thể làm suy yếu khối đại đoàn kết dân tộ</w:t>
      </w:r>
      <w:r>
        <w:rPr>
          <w:rFonts w:ascii="Times New Roman" w:hAnsi="Times New Roman"/>
          <w:sz w:val="28"/>
          <w:szCs w:val="28"/>
        </w:rPr>
        <w:t>c.</w:t>
      </w:r>
    </w:p>
    <w:p w:rsidR="00C62B17" w:rsidRDefault="00C62B17" w:rsidP="00C62B17">
      <w:pPr>
        <w:spacing w:after="0" w:line="360" w:lineRule="auto"/>
        <w:ind w:firstLine="720"/>
        <w:jc w:val="both"/>
        <w:rPr>
          <w:rFonts w:ascii="Times New Roman" w:hAnsi="Times New Roman"/>
          <w:sz w:val="28"/>
          <w:szCs w:val="28"/>
        </w:rPr>
      </w:pPr>
      <w:r>
        <w:rPr>
          <w:rFonts w:ascii="Times New Roman" w:hAnsi="Times New Roman"/>
          <w:sz w:val="28"/>
          <w:szCs w:val="28"/>
        </w:rPr>
        <w:t>2.4.</w:t>
      </w:r>
      <w:r w:rsidRPr="00E71D58">
        <w:rPr>
          <w:rFonts w:ascii="Times New Roman" w:hAnsi="Times New Roman"/>
          <w:sz w:val="28"/>
          <w:szCs w:val="28"/>
        </w:rPr>
        <w:t xml:space="preserve"> Đại đoàn kết dân tộc phải biến thành sức mạnh vật chất có tổ chức là Mặt trận dân tộc thống nhất dưới sự lãnh đạo của Đảng Mặt trận dân tộc thống nhất phải được xây dựng theo những nguyên tắc: </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 Trên nền tảng liên minh công nông (trong xây dựng chế độ xã hội mới có thêm lao động trí óc) dưới sự lãnh đạo của Đảng. - Mặt trận hoạt động theo nguyên tắc hiệp thương, dân chủ lấy việc thống nhất lợi ích của tầng lớp nhân dân làm cơ sở để củng cố và không ngừng mở rộng. </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 Đoàn kết lâu dài, chặt chẽ, đoàn kết thực sự, chân thành, thân ái giúp đỡ nhau cùng tiến bộ. hương châm đoàn kết các giai cấp, các tầng lớp khác nhau của Hồ Chí Minh là: “Cầu đồng tồn dị” </w:t>
      </w:r>
    </w:p>
    <w:p w:rsidR="00C62B17" w:rsidRDefault="00C62B17"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Lấy cái chung, đề cao cái chung, để hạn chế cái riêng, cái khác biệt. Đầ</w:t>
      </w:r>
      <w:r>
        <w:rPr>
          <w:rFonts w:ascii="Times New Roman" w:hAnsi="Times New Roman"/>
          <w:sz w:val="28"/>
          <w:szCs w:val="28"/>
        </w:rPr>
        <w:t>u năm 195</w:t>
      </w:r>
      <w:r w:rsidRPr="00E71D58">
        <w:rPr>
          <w:rFonts w:ascii="Times New Roman" w:hAnsi="Times New Roman"/>
          <w:sz w:val="28"/>
          <w:szCs w:val="28"/>
        </w:rPr>
        <w:t>1, tại hội nghị đại biểu Mặt trận Liên – Việt toàn quốc, Người vạ</w:t>
      </w:r>
      <w:r>
        <w:rPr>
          <w:rFonts w:ascii="Times New Roman" w:hAnsi="Times New Roman"/>
          <w:sz w:val="28"/>
          <w:szCs w:val="28"/>
        </w:rPr>
        <w:t>ch rõ: “</w:t>
      </w:r>
      <w:r w:rsidRPr="00E71D58">
        <w:rPr>
          <w:rFonts w:ascii="Times New Roman" w:hAnsi="Times New Roman"/>
          <w:sz w:val="28"/>
          <w:szCs w:val="28"/>
        </w:rPr>
        <w:t xml:space="preserve">Đại đoàn kết tức là trước hết phải đoàn kết đại đa số nhân dân, mà đại đa số nhân dân ta là công nhân, nông dân và các tầng lớp lao động khác… Bất kỳ ai mà thật thà tán thành hoà bình, thống nhất, độc lập, dân chủ thì dù những người đó trước đây chống chúng ta, bây giờ chúng ta cũng thật thà đoàn kết với họ”. Người </w:t>
      </w:r>
      <w:r>
        <w:rPr>
          <w:rFonts w:ascii="Times New Roman" w:hAnsi="Times New Roman"/>
          <w:sz w:val="28"/>
          <w:szCs w:val="28"/>
        </w:rPr>
        <w:t>chỉ</w:t>
      </w:r>
      <w:r w:rsidRPr="00E71D58">
        <w:rPr>
          <w:rFonts w:ascii="Times New Roman" w:hAnsi="Times New Roman"/>
          <w:sz w:val="28"/>
          <w:szCs w:val="28"/>
        </w:rPr>
        <w:t xml:space="preserve"> rõ: “Đoàn kết là một chính sách dân tộc, không phải là một thủ đoạn chính trị. Ta đoàn kết để đấu tranh cho thống nhất và độc lập của tổ quốc, ta còn phải đoàn kết để xây dựng nước nhà. Ai có tài, có đức, có sức, có lòng phụng sự tổ quốc và phục vụ nhân dân thì ta đoàn kết với họ”. Người còn nhấn mạ</w:t>
      </w:r>
      <w:r>
        <w:rPr>
          <w:rFonts w:ascii="Times New Roman" w:hAnsi="Times New Roman"/>
          <w:sz w:val="28"/>
          <w:szCs w:val="28"/>
        </w:rPr>
        <w:t>nh: “</w:t>
      </w:r>
      <w:r w:rsidRPr="00E71D58">
        <w:rPr>
          <w:rFonts w:ascii="Times New Roman" w:hAnsi="Times New Roman"/>
          <w:sz w:val="28"/>
          <w:szCs w:val="28"/>
        </w:rPr>
        <w:t xml:space="preserve">Đoàn kết rộng rại, chặt chẽ, đồng thời phải củng cố. Nền có vững, nhà mới chắc chắn, gốc có tốt thì cây mới tốt tươi. Trong chính sách đoàn kết phải chống hai khuynh hướng sai lầm: cô độc, hẹp hòi và đoàn kết vô nguyên tắc”. Cũng tại Đại hội đó, Người </w:t>
      </w:r>
      <w:r>
        <w:rPr>
          <w:rFonts w:ascii="Times New Roman" w:hAnsi="Times New Roman"/>
          <w:sz w:val="28"/>
          <w:szCs w:val="28"/>
        </w:rPr>
        <w:t>chỉ</w:t>
      </w:r>
      <w:r w:rsidRPr="00E71D58">
        <w:rPr>
          <w:rFonts w:ascii="Times New Roman" w:hAnsi="Times New Roman"/>
          <w:sz w:val="28"/>
          <w:szCs w:val="28"/>
        </w:rPr>
        <w:t xml:space="preserve"> rõ: “Tôi rất sung sướng được lãnh cái trách nhiệm kết thúc lễ </w:t>
      </w:r>
      <w:r w:rsidRPr="00E71D58">
        <w:rPr>
          <w:rFonts w:ascii="Times New Roman" w:hAnsi="Times New Roman"/>
          <w:sz w:val="28"/>
          <w:szCs w:val="28"/>
        </w:rPr>
        <w:lastRenderedPageBreak/>
        <w:t>khai mạc của Đại hội thống nhất Việt Minh – Liên Việt. Lòng sung sướng ấy là của chung toàn dân, của cả Đại hội, nhưng riêng cho tôi là một sự sung sướng không thể tả, một người đã cùng các vị tranh đấu trong bấy nhiêu năm cho khối đại đoàn kết toàn dân. Hôm nay, trông thấy rừng cây đại đoàn kết ấy đã nở hoa kết quả và gốc rễ của nó đang ăn sâu lan rộng khắp toàn dân, và nó có một cái tương lai “trường xuân bất lão”. Vì vậy cho nên lòng tôi sung sướng vô cùng.” Người đã nói lên không ch niềm vui vô hạn trước sự lớn mạnh của Mặt trận dân tộc thống nhất, mà còn là sự cần thiết phải mở rộng và củng cố Mặt trận cũng như niềm tin vào sự phát triển bền vững của khối đại đoàn kết dân tộc lâu dài về sau. Điều này được thể hiện trong toàn bộ tiến trình cách mạng Việt Nam.</w:t>
      </w:r>
    </w:p>
    <w:p w:rsidR="00E96C21" w:rsidRDefault="00E96C21" w:rsidP="00C62B17">
      <w:pPr>
        <w:spacing w:after="0" w:line="360" w:lineRule="auto"/>
        <w:ind w:firstLine="720"/>
        <w:jc w:val="both"/>
        <w:rPr>
          <w:rFonts w:ascii="Times New Roman" w:hAnsi="Times New Roman"/>
          <w:sz w:val="28"/>
          <w:szCs w:val="28"/>
        </w:rPr>
      </w:pPr>
      <w:r>
        <w:rPr>
          <w:rFonts w:ascii="Times New Roman" w:hAnsi="Times New Roman"/>
          <w:sz w:val="28"/>
          <w:szCs w:val="28"/>
        </w:rPr>
        <w:t>3. Nguyên tắc đại đoàn kết của Hồ Chí Minh</w:t>
      </w:r>
    </w:p>
    <w:p w:rsidR="00E96C21" w:rsidRDefault="00E96C21"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Dù cách mạng Việt Nam trải qua những thời kỳ lịch sử khác nhau, song chiến lược đại đoàn kết dân tộc của Hồ Chí Minh luôn được xây dựng, hoàn thiện và tuân theo những nguyên tắc nhất quán sau. </w:t>
      </w:r>
    </w:p>
    <w:p w:rsidR="00E96C21" w:rsidRDefault="00E96C21" w:rsidP="00C62B17">
      <w:pPr>
        <w:spacing w:after="0" w:line="360" w:lineRule="auto"/>
        <w:ind w:firstLine="720"/>
        <w:jc w:val="both"/>
        <w:rPr>
          <w:rFonts w:ascii="Times New Roman" w:hAnsi="Times New Roman"/>
          <w:sz w:val="28"/>
          <w:szCs w:val="28"/>
        </w:rPr>
      </w:pPr>
      <w:r>
        <w:rPr>
          <w:rFonts w:ascii="Times New Roman" w:hAnsi="Times New Roman"/>
          <w:sz w:val="28"/>
          <w:szCs w:val="28"/>
        </w:rPr>
        <w:t>3.1.</w:t>
      </w:r>
      <w:r w:rsidRPr="00E71D58">
        <w:rPr>
          <w:rFonts w:ascii="Times New Roman" w:hAnsi="Times New Roman"/>
          <w:sz w:val="28"/>
          <w:szCs w:val="28"/>
        </w:rPr>
        <w:t xml:space="preserve"> Đại đoàn kết phải được xây dựng trên cơ sở bảo đảm những lợi ích tối cao của dân tộc, lợi ích của nhân dân lao động và quyền thiêng liêng của con người: Trong mỗi quốc gia dân tộc bao giờ cũng tồn tại những tầng lớp, giai cấp khác nhau. Mỗi giai cấp, mỗi tầng lớp lại có lợi ích khác nhau nhưng tất cả các lợi ích khác nhau đó đều có một điểm chung là lợi ích dân tộc. Quyền lợi của các tầng lớp, giai cấp có thực hiện được hay không còn phụ thuộc vào dân tộc đó có được độc lập tự do, có đoàn kết hay không và việc nhận thức, giải quyết đúng đắn các quan hệ lợi ích đó như thế nào. Nguyên tắc đại đoàn kết dân tộc Hồ Chí Minh là tìm kiếm, trân trọng và phát huy những yếu tố tương đồng, thu hẹp đến mức thấp nhất những yếu tố khác biệt, mâu thuẫn và Người bao giờ cũng tìm ra những yếu tố của đoàn kết dân tộc thay cho sự đào sâu tách biệt, thực hiện sự quy tụ thay cho việc loại trừ những yếu tố khác nhau về lợi ích. Theo Hồ Chí Minh, lợi ích tối cao của dân tộc là độc lập, chủ quyền và toàn vẹn lãnh thổ, là bình đ ng, dân chủ, tự do. Lợi ích tối cao này là ngọn cờ đoàn kết, là sức mạnh </w:t>
      </w:r>
      <w:r w:rsidRPr="00E71D58">
        <w:rPr>
          <w:rFonts w:ascii="Times New Roman" w:hAnsi="Times New Roman"/>
          <w:sz w:val="28"/>
          <w:szCs w:val="28"/>
        </w:rPr>
        <w:lastRenderedPageBreak/>
        <w:t xml:space="preserve">dân tộc và là nguyên tắc bất di bất dịch của cách mạng Việt Nam. Đó cũng là nguyên tắc bất biến trong tư tưởng Hồ Chí Minh để Người tìm ra những phương pháp để thực hiện nguyên tắc đó trong chiến lược đại đoàn kết dân tộc của mình. </w:t>
      </w:r>
    </w:p>
    <w:p w:rsidR="00E96C21" w:rsidRDefault="00E96C21" w:rsidP="00C62B17">
      <w:pPr>
        <w:spacing w:after="0" w:line="360" w:lineRule="auto"/>
        <w:ind w:firstLine="720"/>
        <w:jc w:val="both"/>
        <w:rPr>
          <w:rFonts w:ascii="Times New Roman" w:hAnsi="Times New Roman"/>
          <w:sz w:val="28"/>
          <w:szCs w:val="28"/>
        </w:rPr>
      </w:pPr>
      <w:r>
        <w:rPr>
          <w:rFonts w:ascii="Times New Roman" w:hAnsi="Times New Roman"/>
          <w:sz w:val="28"/>
          <w:szCs w:val="28"/>
        </w:rPr>
        <w:t>3.2.</w:t>
      </w:r>
      <w:r w:rsidRPr="00E71D58">
        <w:rPr>
          <w:rFonts w:ascii="Times New Roman" w:hAnsi="Times New Roman"/>
          <w:sz w:val="28"/>
          <w:szCs w:val="28"/>
        </w:rPr>
        <w:t xml:space="preserve"> Tin vào dân, dựa vào dân, phấn đấu vì quyền lợi của dân </w:t>
      </w:r>
    </w:p>
    <w:p w:rsidR="00E96C21" w:rsidRDefault="00E96C21"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 xml:space="preserve">Đây là nguyên tắc xuất phát từ tư tưởng lấy dân làm gốc của ông cha ta được Người kế thừa và nâng lên một bước trên cơ sở quan điểm của chủ nghĩa mác-Leenin, cách mạng là sự nghiệp của quần chúng, nhân dân là người sáng tạo ra lịch sử. Tin vào dân, dựa vào dân và lấy dân làm gốc có nghĩa là phải tin tưởng vững chắc vào sức mạnh to lớn và năng lực sáng tạo của nhân dân, phải đánh giá đúng vai trò của lực lượng nhân dân. Người viết: “Có lực lượng dân chúng việc to tát mấy, khó khăn mấy cũng làm được. Không có thì việc gì làm cũng không xong. Dân chúng biết giải quyết nhiều vấn đề một cách giản đơn, mau chóng, đầy đủ mà những người tài gi i, những đoàn thể to lớn nghĩ mãi không ra”. </w:t>
      </w:r>
    </w:p>
    <w:p w:rsidR="00E96C21" w:rsidRDefault="00E96C21" w:rsidP="00C62B17">
      <w:pPr>
        <w:spacing w:after="0" w:line="360" w:lineRule="auto"/>
        <w:ind w:firstLine="720"/>
        <w:jc w:val="both"/>
        <w:rPr>
          <w:rFonts w:ascii="Times New Roman" w:hAnsi="Times New Roman"/>
          <w:sz w:val="28"/>
          <w:szCs w:val="28"/>
        </w:rPr>
      </w:pPr>
      <w:r>
        <w:rPr>
          <w:rFonts w:ascii="Times New Roman" w:hAnsi="Times New Roman"/>
          <w:sz w:val="28"/>
          <w:szCs w:val="28"/>
        </w:rPr>
        <w:t>3.3.</w:t>
      </w:r>
      <w:r w:rsidRPr="00E71D58">
        <w:rPr>
          <w:rFonts w:ascii="Times New Roman" w:hAnsi="Times New Roman"/>
          <w:sz w:val="28"/>
          <w:szCs w:val="28"/>
        </w:rPr>
        <w:t xml:space="preserve"> Đại đoàn kết một cách tự giác, có tổ chức, có lãnh đạo; đại đoàn kết rộng rãi, lâu dài, bền vững </w:t>
      </w:r>
    </w:p>
    <w:p w:rsidR="00E96C21" w:rsidRDefault="00E96C21"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Theo Hồ Chí Minh, có đoàn kết mới tạo nên sức mạnh của cách mạng. Muốn đoàn kết thì trước hết phải có Đảng cách mạng để trong thì vận động, tổ chức dân chúng, ngoài thì liên minh với các dân tộc bị áp bức và giai cấp vô sản ở mọi nơi. Như vậy, để đoàn kết và lãnh đạo cách mạng, điều kiện tiên quyết là phải có một Đảng cách mạng với tính cách là Bộ tham mưu, là hạt nhân để tập hợp quần chúng trong nước và tổ chức, giữ mối liên hệ với bè bạn ở ngoài nước. Đảng cách mạng muốn thống nhất về chính trị và tư tưởng, đảm bảo được vai trò đó, thì phải giữ vững bản chất của giai cấp công nhân, phải được vũ trang bằng chủ nghĩa chân chính, khoa học và cách mạng nhất là chủ</w:t>
      </w:r>
      <w:r>
        <w:rPr>
          <w:rFonts w:ascii="Times New Roman" w:hAnsi="Times New Roman"/>
          <w:sz w:val="28"/>
          <w:szCs w:val="28"/>
        </w:rPr>
        <w:t xml:space="preserve"> nghĩa Mác – Lênin: “</w:t>
      </w:r>
      <w:r w:rsidRPr="00E71D58">
        <w:rPr>
          <w:rFonts w:ascii="Times New Roman" w:hAnsi="Times New Roman"/>
          <w:sz w:val="28"/>
          <w:szCs w:val="28"/>
        </w:rPr>
        <w:t xml:space="preserve">Để làm trọn trách nhiệm người lãnh đạo cách mạng, Đảng ta phải dựa vào giai cấp công nhân, lấy liên minh công nông làm nền tảng vững chắc để đoàn kết các tầng lớp khác trong nhân dân. Có như thế mới phát triển và củng cố được lực </w:t>
      </w:r>
      <w:r w:rsidRPr="00E71D58">
        <w:rPr>
          <w:rFonts w:ascii="Times New Roman" w:hAnsi="Times New Roman"/>
          <w:sz w:val="28"/>
          <w:szCs w:val="28"/>
        </w:rPr>
        <w:lastRenderedPageBreak/>
        <w:t xml:space="preserve">lượng cách mạng và đưa cách mạng đến thắng lợi cuối cùng”. Đại đoàn kết một cách tự giác là một tập hợp bền vững của các lực lượng xã hội có định hướng, tổ chức và có lãnh đạo. Đây là sự khác biệt mang tính nguyên tắc của tư tưởng Hồ Chí Minh về chiến lược đại đoàn kết dân tộc với tư tưởng đoàn kết, tập hợp lực lượng của các nhà yêu nước Việt Nam tiền bối và một số lãnh tụ cách mạng trong khu vực và trên thế giới. Đi vào quần chúng, thức t nh quần chúng, đoàn kết quần chúng vào cuộc đấu tranh tự giải phóng mình là mục tiêu nhất quán của Hồ Chí Minh. </w:t>
      </w:r>
    </w:p>
    <w:p w:rsidR="00E96C21" w:rsidRDefault="00E96C21" w:rsidP="00C62B17">
      <w:pPr>
        <w:spacing w:after="0" w:line="360" w:lineRule="auto"/>
        <w:ind w:firstLine="720"/>
        <w:jc w:val="both"/>
        <w:rPr>
          <w:rFonts w:ascii="Times New Roman" w:hAnsi="Times New Roman"/>
          <w:sz w:val="28"/>
          <w:szCs w:val="28"/>
        </w:rPr>
      </w:pPr>
      <w:r>
        <w:rPr>
          <w:rFonts w:ascii="Times New Roman" w:hAnsi="Times New Roman"/>
          <w:sz w:val="28"/>
          <w:szCs w:val="28"/>
        </w:rPr>
        <w:t>3.4.</w:t>
      </w:r>
      <w:r w:rsidRPr="00E71D58">
        <w:rPr>
          <w:rFonts w:ascii="Times New Roman" w:hAnsi="Times New Roman"/>
          <w:sz w:val="28"/>
          <w:szCs w:val="28"/>
        </w:rPr>
        <w:t xml:space="preserve"> Đại đoàn kế</w:t>
      </w:r>
      <w:r>
        <w:rPr>
          <w:rFonts w:ascii="Times New Roman" w:hAnsi="Times New Roman"/>
          <w:sz w:val="28"/>
          <w:szCs w:val="28"/>
        </w:rPr>
        <w:t>t chân thành, thân ái, thẳ</w:t>
      </w:r>
      <w:r w:rsidRPr="00E71D58">
        <w:rPr>
          <w:rFonts w:ascii="Times New Roman" w:hAnsi="Times New Roman"/>
          <w:sz w:val="28"/>
          <w:szCs w:val="28"/>
        </w:rPr>
        <w:t xml:space="preserve">ng thắn theo nguyên tắc tự phê bình, phê bình vì sự thống nhất bền vững </w:t>
      </w:r>
    </w:p>
    <w:p w:rsidR="00E96C21" w:rsidRDefault="00E96C21"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Giữa các bộ phận của khối đại đoàn kết dân tộc, bên cạnh những điểm tương đồng còn có những điểm khác nhau cần phải giải quyết theo con đường đối thoại, bàn bạc để đi đến sự nhất trí; bên cạnh những nhân tố tích cực vẫn có những tiêu cực cần phải khắc phục. Để giải quyết vấn đề này, một mặt Hồ Chí Minh nhấn mạnh phương châm “cầu đồng tồn dị”; mặt khác, Người nêu rõ: Đoàn kết phải gắn với đấu tranh, đấu tranh để tăng cường đoàn kết và căn dặn mọi người phải ngăn ngừa tình trạng đoàn kết xuôi chiều, nêu cao tinh thần phê bình và tự phê bình để biểu dương mặt tốt, khắc phục những mặt chưa tốt, củng cố đoàn kết: “Đoàn kết thật sự nghĩa là mục đích phải nhất trí và lập trường cũng phải nhất trí. Đoàn kết thực sự nghĩa là vừa đoàn kết, vừa đấu tranh, họ</w:t>
      </w:r>
      <w:r>
        <w:rPr>
          <w:rFonts w:ascii="Times New Roman" w:hAnsi="Times New Roman"/>
          <w:sz w:val="28"/>
          <w:szCs w:val="28"/>
        </w:rPr>
        <w:t>c hỏi</w:t>
      </w:r>
      <w:r w:rsidRPr="00E71D58">
        <w:rPr>
          <w:rFonts w:ascii="Times New Roman" w:hAnsi="Times New Roman"/>
          <w:sz w:val="28"/>
          <w:szCs w:val="28"/>
        </w:rPr>
        <w:t xml:space="preserve"> những cái tốt của nhau, phê bình những cái sai của nhau và phê bình trên lập trường thân ái, vì nước, vì dân”. Trong quá trình xây dựng, củng cố và phát triển, Đảng ta và Mặt trận dân tộc thống nhất luôn đấu tranh chống khuynh hướng hẹp hòi, một chiều, chống coi nhẹ việc tranh thủ tất cả những lực lượng có thể tranh thủ được; đồng thời chống khuynh huớng đoàn kết mà không có đấu tranh đúng mức trong khối đại đoàn kết dân tộc. “Chúng ta làm cách mạng nhằm mục đích cải tạo thế giới, cải tạo xã hội. Muốn cải tạo thế giới và cải tạo xã hội thì trước hết phải tự cải tạo bản thân chúng ta”. </w:t>
      </w:r>
    </w:p>
    <w:p w:rsidR="00E96C21" w:rsidRDefault="00E96C21" w:rsidP="00C62B17">
      <w:pPr>
        <w:spacing w:after="0" w:line="360" w:lineRule="auto"/>
        <w:ind w:firstLine="720"/>
        <w:jc w:val="both"/>
        <w:rPr>
          <w:rFonts w:ascii="Times New Roman" w:hAnsi="Times New Roman"/>
          <w:sz w:val="28"/>
          <w:szCs w:val="28"/>
        </w:rPr>
      </w:pPr>
      <w:r>
        <w:rPr>
          <w:rFonts w:ascii="Times New Roman" w:hAnsi="Times New Roman"/>
          <w:sz w:val="28"/>
          <w:szCs w:val="28"/>
        </w:rPr>
        <w:lastRenderedPageBreak/>
        <w:t>3.5.</w:t>
      </w:r>
      <w:r w:rsidRPr="00E71D58">
        <w:rPr>
          <w:rFonts w:ascii="Times New Roman" w:hAnsi="Times New Roman"/>
          <w:sz w:val="28"/>
          <w:szCs w:val="28"/>
        </w:rPr>
        <w:t xml:space="preserve"> Đại đoàn kết dân tộc phải gắn liền với đoàn kết quốc tế; chủ nghĩa yêu nước chân chính phải gắn liền với chủ nghĩa quốc tế trong sáng của giai cấp công nhân </w:t>
      </w:r>
    </w:p>
    <w:p w:rsidR="00E96C21" w:rsidRDefault="00E96C21" w:rsidP="00C62B17">
      <w:pPr>
        <w:spacing w:after="0" w:line="360" w:lineRule="auto"/>
        <w:ind w:firstLine="720"/>
        <w:jc w:val="both"/>
        <w:rPr>
          <w:rFonts w:ascii="Times New Roman" w:hAnsi="Times New Roman"/>
          <w:sz w:val="28"/>
          <w:szCs w:val="28"/>
        </w:rPr>
      </w:pPr>
      <w:r w:rsidRPr="00E71D58">
        <w:rPr>
          <w:rFonts w:ascii="Times New Roman" w:hAnsi="Times New Roman"/>
          <w:sz w:val="28"/>
          <w:szCs w:val="28"/>
        </w:rPr>
        <w:t>Ngay khi thành người cộng sản, Hồ Chí Minh đã xác định cách mạng Việt Nam là một bộ phận của cách mạng thế giới và ch có thể giành được thắng lợi hoàn toàn khi có sự đoàn kết chặt chẽ với phong trào cách mạng thế giới. Trong quá trình cách mạng, tư tưởng cuả Người về vấn đề đoàn kết với cách mạng thế giới càng được làm sáng t hơn và đầy đủ hơn. Cách mạng Việt Nam phải gắn với phong trào giải phóng dân tộc trên thế giới, với các nước xã hội chủ nghĩa, với tất cả các lực lượng tiến bộ đấu tranh cho dân chủ, tiến bộ và hoà bình thế giới. Chủ tịch Hồ Chí Minh đã xây dựng thành công tầng Mặt trận: Mặt trận đại đoàn kết dân tộc; Mặt trận đoàn kết Việt-Miên-Lào và Mặt trận nhân dân thế giới đoàn kết với Việt Nam trong cuộc đấu tranh chống thực dân háp và đế quốc Mỹ xâm lược. Đây là sự phát triển rực rỡ và là thắng lợi to lớn của tư tưởng Hồ Chí Minh về đại đoàn kết. Chủ tịch Hồ Chí Minh kh ng định rõ: Đoàn kết, đoàn kết, đại đoàn kết, Thành công, thành công, đại thành công. Đoàn kết trong Đảng là cơ sở để đoàn kết toàn dân tộc. Đoàn kết toàn dân tộc là cơ sở để thực hiện đại đoàn kết quốc tế. Tư tưởng Đại đoàn kết của Chủ tịch Hồ Chí Minh được thực hiện thành công là một nhân tố quyết định cách mạng dân tộc dân chủ ở Việt Nam đi đến thắng lợi hoàn toàn và đưa cách mạng Việt Nam lên giai đoạn cách mạng xã hội chủ nghĩa</w:t>
      </w:r>
    </w:p>
    <w:p w:rsidR="009B4AAA" w:rsidRDefault="00E96C21" w:rsidP="009B4AAA">
      <w:pPr>
        <w:spacing w:after="0" w:line="360" w:lineRule="auto"/>
        <w:ind w:firstLine="720"/>
        <w:jc w:val="both"/>
        <w:rPr>
          <w:rFonts w:ascii="Times New Roman" w:hAnsi="Times New Roman"/>
          <w:sz w:val="28"/>
          <w:szCs w:val="28"/>
        </w:rPr>
      </w:pPr>
      <w:r w:rsidRPr="009B4AAA">
        <w:rPr>
          <w:rFonts w:ascii="Times New Roman" w:hAnsi="Times New Roman"/>
          <w:sz w:val="28"/>
          <w:szCs w:val="28"/>
        </w:rPr>
        <w:t>4</w:t>
      </w:r>
      <w:r w:rsidR="00C62B17" w:rsidRPr="009B4AAA">
        <w:rPr>
          <w:rFonts w:ascii="Times New Roman" w:hAnsi="Times New Roman"/>
          <w:sz w:val="28"/>
          <w:szCs w:val="28"/>
        </w:rPr>
        <w:t>. Vận dụng tư tưởng Hồ Chí Minh trong xây dựng khối đại đoàn kết dân tộc trên địa bàn huyện Hữu Lũng, tỉnh Lạng Sơn.</w:t>
      </w:r>
    </w:p>
    <w:p w:rsidR="009B4AAA" w:rsidRPr="009B4AAA" w:rsidRDefault="009B4AAA" w:rsidP="009B4AAA">
      <w:pPr>
        <w:spacing w:after="0" w:line="360" w:lineRule="auto"/>
        <w:ind w:firstLine="720"/>
        <w:jc w:val="both"/>
        <w:rPr>
          <w:rFonts w:ascii="Times New Roman" w:hAnsi="Times New Roman"/>
          <w:color w:val="000000" w:themeColor="text1"/>
          <w:sz w:val="28"/>
          <w:szCs w:val="28"/>
        </w:rPr>
      </w:pPr>
      <w:r w:rsidRPr="009B4AAA">
        <w:rPr>
          <w:rFonts w:ascii="Times New Roman" w:eastAsia="Times New Roman" w:hAnsi="Times New Roman"/>
          <w:color w:val="000000" w:themeColor="text1"/>
          <w:sz w:val="28"/>
          <w:szCs w:val="28"/>
        </w:rPr>
        <w:t>Hữu Lũng là huyện nằm ở phía Tây - Nam của tỉnh Lạng Sơn, có diện tích tự nhiên là 806,74 km</w:t>
      </w:r>
      <w:r w:rsidRPr="009B4AAA">
        <w:rPr>
          <w:rFonts w:ascii="Times New Roman" w:eastAsia="Times New Roman" w:hAnsi="Times New Roman"/>
          <w:color w:val="000000" w:themeColor="text1"/>
          <w:sz w:val="28"/>
          <w:szCs w:val="28"/>
          <w:vertAlign w:val="superscript"/>
        </w:rPr>
        <w:t>2</w:t>
      </w:r>
      <w:r w:rsidRPr="009B4AAA">
        <w:rPr>
          <w:rFonts w:ascii="Times New Roman" w:eastAsia="Times New Roman" w:hAnsi="Times New Roman"/>
          <w:color w:val="000000" w:themeColor="text1"/>
          <w:sz w:val="28"/>
          <w:szCs w:val="28"/>
        </w:rPr>
        <w:t>.Phía Bắc giáp huyện Văn Quan và huyện Bắc Sơn; phía Tây giáp tỉnh Thái Nguyên; phía Tây Nam và Nam giáp tỉnh Bắc Giang; phía Đông giáp huyện Chi Lăng và huyện Lục Ngạn, Lạng Giang tỉnh Bắc Giang.</w:t>
      </w:r>
    </w:p>
    <w:p w:rsidR="009B4AAA" w:rsidRDefault="009B4AAA" w:rsidP="009B4AAA">
      <w:pPr>
        <w:spacing w:after="0" w:line="360" w:lineRule="auto"/>
        <w:ind w:firstLine="720"/>
        <w:jc w:val="both"/>
        <w:rPr>
          <w:rFonts w:ascii="Times New Roman" w:hAnsi="Times New Roman"/>
          <w:color w:val="000000" w:themeColor="text1"/>
          <w:sz w:val="28"/>
          <w:szCs w:val="28"/>
        </w:rPr>
      </w:pPr>
      <w:r w:rsidRPr="009B4AAA">
        <w:rPr>
          <w:rFonts w:ascii="Times New Roman" w:eastAsia="Times New Roman" w:hAnsi="Times New Roman"/>
          <w:color w:val="000000" w:themeColor="text1"/>
          <w:sz w:val="28"/>
          <w:szCs w:val="28"/>
        </w:rPr>
        <w:lastRenderedPageBreak/>
        <w:t>Huyện Hữu Lũng có 26 đơn vị hành chính gồm 1 thị trấn Hữu Lũng và 25 xã (Đồng Tân, Cai Kinh, Hòa Lạc, Yên Vượng, Yên Thịnh, Yên Sơn, Hữu Liên, Sơn Hà, Hồ Sơn, Tân Thành, Hòa Sơn, Minh Hòa, Hòa Thắng, Minh Sơn, Nhật Tiến, Minh Tiến, Đô Lương, Vân Nham, Thanh Sơn, Đồng Tiến, Tân Lập, Thiện Kỵ, Yên Bình, Hòa Bình, Quyết Thắng). Trung tâm huyện lỵ đặt tại thị trấn Hữu Lũng, cách thành phố Lạng Sơn 70 km về phía Nam.</w:t>
      </w:r>
    </w:p>
    <w:p w:rsidR="009B4AAA" w:rsidRPr="009B4AAA" w:rsidRDefault="009B4AAA" w:rsidP="009B4AAA">
      <w:pPr>
        <w:spacing w:after="0" w:line="360" w:lineRule="auto"/>
        <w:ind w:firstLine="720"/>
        <w:jc w:val="both"/>
        <w:rPr>
          <w:rFonts w:ascii="Times New Roman" w:hAnsi="Times New Roman"/>
          <w:color w:val="000000" w:themeColor="text1"/>
          <w:sz w:val="28"/>
          <w:szCs w:val="28"/>
        </w:rPr>
      </w:pPr>
      <w:r w:rsidRPr="009B4AAA">
        <w:rPr>
          <w:rFonts w:ascii="Times New Roman" w:eastAsia="Times New Roman" w:hAnsi="Times New Roman"/>
          <w:color w:val="000000" w:themeColor="text1"/>
          <w:sz w:val="28"/>
          <w:szCs w:val="28"/>
        </w:rPr>
        <w:t>Hữu Lũng là một huyện ở vị trí chuyển tiếp giữa vùng Trung du và miền núi phía Bắc, có đường quốc lộ 1A và đường sắt liên vận Quốc tế chạy qua theo hướng Tây Nam - Đông Bắc, rất thuận tiện cho việc giao lưu hàng hoá thương mại, dịch vụ với các tỉnh trong nước, các tỉnh phía Nam Trung Quốc cũng như các nước ở phía Bắc Châu Á, tạo điều kiện thuận lợi cho Hữu Lũng trong việc giao lưu hàng hóa, tiếp thu tiến bộ khoa học kỹ thuật công nghệ tiên tiến vào sản xuất và đời sống, là điều kiện thuận lợi thúc đẩy phát triển kinh tế - xã hội.</w:t>
      </w:r>
    </w:p>
    <w:p w:rsidR="009B4AAA" w:rsidRPr="009B4AAA" w:rsidRDefault="009B4AAA" w:rsidP="009B4AAA">
      <w:pPr>
        <w:spacing w:after="0" w:line="360" w:lineRule="auto"/>
        <w:ind w:firstLine="720"/>
        <w:jc w:val="both"/>
        <w:rPr>
          <w:rFonts w:ascii="Times New Roman" w:eastAsia="Times New Roman" w:hAnsi="Times New Roman"/>
          <w:iCs/>
          <w:color w:val="000000" w:themeColor="text1"/>
          <w:sz w:val="28"/>
          <w:szCs w:val="28"/>
        </w:rPr>
      </w:pPr>
      <w:r w:rsidRPr="009B4AAA">
        <w:rPr>
          <w:rFonts w:ascii="Times New Roman" w:eastAsia="Times New Roman" w:hAnsi="Times New Roman"/>
          <w:color w:val="000000" w:themeColor="text1"/>
          <w:sz w:val="28"/>
          <w:szCs w:val="28"/>
        </w:rPr>
        <w:t>Đến nay, tổng dân số trên địa bàn huyện là 114.860 người, bằng 15,29% dân số của tỉnh Lạng Sơn, mật độ dân số 142 người/km2.Có 07 dân tộc chủ yếu cùng chung sống hoà thuận là Nùng, Kinh, Tày, Dao, Hoa, Cao Lan, Sán Dìu...; trong đó dân tộc Nùng chiếm 52,3%, dân tộc Kinh 38,9%; dân tộc Tày 6,6%, dân tộc Cao Lan chiếm 1,23%, dân tộc Dao chiếm 0,44%, dân tộc Hoa chiếm 0,14%, còn lại các dân tộc khác chiếm 0,39% dân số toàn huyện</w:t>
      </w:r>
      <w:r w:rsidRPr="009B4AAA">
        <w:rPr>
          <w:rFonts w:ascii="Times New Roman" w:eastAsia="Times New Roman" w:hAnsi="Times New Roman"/>
          <w:i/>
          <w:iCs/>
          <w:color w:val="000000" w:themeColor="text1"/>
          <w:sz w:val="28"/>
          <w:szCs w:val="28"/>
        </w:rPr>
        <w:t>.</w:t>
      </w:r>
    </w:p>
    <w:p w:rsidR="0064457D" w:rsidRDefault="008143E1" w:rsidP="009B4AAA">
      <w:pPr>
        <w:spacing w:after="0" w:line="360" w:lineRule="auto"/>
        <w:ind w:firstLine="720"/>
        <w:jc w:val="both"/>
        <w:rPr>
          <w:rFonts w:ascii="Times New Roman" w:hAnsi="Times New Roman"/>
          <w:color w:val="000000" w:themeColor="text1"/>
          <w:sz w:val="28"/>
          <w:szCs w:val="28"/>
          <w:shd w:val="clear" w:color="auto" w:fill="FFFFFF"/>
        </w:rPr>
      </w:pPr>
      <w:r w:rsidRPr="0064457D">
        <w:rPr>
          <w:rFonts w:ascii="Times New Roman" w:hAnsi="Times New Roman"/>
          <w:color w:val="000000" w:themeColor="text1"/>
          <w:sz w:val="28"/>
          <w:szCs w:val="28"/>
        </w:rPr>
        <w:t xml:space="preserve">Trong những năm qua, quán triệt tư tưởng Hồ Chí Minh và quan điểm, đường lối của Đảng, chính sách pháp luật của Nhà nước, huyện Hữu Lũng đã thường xuyên quan tâm lãnh đạo, chỉ đạo thực hiện các quan điểm, đường lồi của Đảng, chính sách, pháp luật của Nhà nước về đại đoàn kết dân tộc. Đã chỉ đạo cấp ủy, chính quyền, hệ thống chính trị </w:t>
      </w:r>
      <w:r w:rsidR="0064457D" w:rsidRPr="0064457D">
        <w:rPr>
          <w:rFonts w:ascii="Times New Roman" w:hAnsi="Times New Roman"/>
          <w:color w:val="000000" w:themeColor="text1"/>
          <w:sz w:val="28"/>
          <w:szCs w:val="28"/>
        </w:rPr>
        <w:t xml:space="preserve">đẩy mạnh tuyên truyền trong cán bộ, đảng viên và các tầng lớp nhân dân về các quan điểm, chủ trương, đường lối của Đảng, chính sách pháp luật của Nhà nước về đại đoàn kết dân tộc như </w:t>
      </w:r>
      <w:r w:rsidR="0064457D" w:rsidRPr="0064457D">
        <w:rPr>
          <w:rFonts w:ascii="Times New Roman" w:hAnsi="Times New Roman"/>
          <w:color w:val="000000" w:themeColor="text1"/>
          <w:sz w:val="28"/>
          <w:szCs w:val="28"/>
          <w:shd w:val="clear" w:color="auto" w:fill="FFFFFF"/>
        </w:rPr>
        <w:t xml:space="preserve">ngày 12/3/2003, Hội nghị lần thứ bảy Ban Chấp hành Trung ương Đảng (khoá IX) về phát huy sức mạnh đại đoàn kết toàn dân tộc vì dân giàu, nước mạnh, xã hội </w:t>
      </w:r>
      <w:r w:rsidR="0064457D" w:rsidRPr="0064457D">
        <w:rPr>
          <w:rFonts w:ascii="Times New Roman" w:hAnsi="Times New Roman"/>
          <w:color w:val="000000" w:themeColor="text1"/>
          <w:sz w:val="28"/>
          <w:szCs w:val="28"/>
          <w:shd w:val="clear" w:color="auto" w:fill="FFFFFF"/>
        </w:rPr>
        <w:lastRenderedPageBreak/>
        <w:t>công bằng, dân chủ, văn minh; Nghị quyết số 24-NQ/TW ngày 12/3/2003, Hội nghị lần thứ bảy Ban Chấp hành Trung ương Đảng (khoá IX) về công tác dân tộc</w:t>
      </w:r>
      <w:r w:rsidR="0064457D">
        <w:rPr>
          <w:rFonts w:ascii="Times New Roman" w:hAnsi="Times New Roman"/>
          <w:color w:val="000000" w:themeColor="text1"/>
          <w:sz w:val="28"/>
          <w:szCs w:val="28"/>
          <w:shd w:val="clear" w:color="auto" w:fill="FFFFFF"/>
        </w:rPr>
        <w:t xml:space="preserve">...từ đó góp phần nâng cao nhận thức của các cấp ủy, chính quyền, hệ thống chính trị các </w:t>
      </w:r>
      <w:r w:rsidR="00443C60">
        <w:rPr>
          <w:rFonts w:ascii="Times New Roman" w:hAnsi="Times New Roman"/>
          <w:color w:val="000000" w:themeColor="text1"/>
          <w:sz w:val="28"/>
          <w:szCs w:val="28"/>
          <w:shd w:val="clear" w:color="auto" w:fill="FFFFFF"/>
        </w:rPr>
        <w:t>cấp, cán bộ, đảng viên và nhân dân về vị trí, vai trò, tầm quan trọng của chính sách đại đoàn kết dân tộc và sự cần thiết phải tăng cường đại đoàn kết trong giai đoạn hiện nay.</w:t>
      </w:r>
    </w:p>
    <w:p w:rsidR="00443C60" w:rsidRDefault="00443C60" w:rsidP="009B4AAA">
      <w:pPr>
        <w:spacing w:after="0" w:line="360" w:lineRule="auto"/>
        <w:ind w:firstLine="720"/>
        <w:jc w:val="both"/>
        <w:rPr>
          <w:rFonts w:ascii="Times New Roman" w:hAnsi="Times New Roman"/>
          <w:color w:val="000000" w:themeColor="text1"/>
          <w:sz w:val="28"/>
          <w:szCs w:val="28"/>
          <w:shd w:val="clear" w:color="auto" w:fill="FFFFFF"/>
        </w:rPr>
      </w:pPr>
      <w:r>
        <w:rPr>
          <w:rFonts w:ascii="Times New Roman" w:hAnsi="Times New Roman"/>
          <w:color w:val="000000" w:themeColor="text1"/>
          <w:sz w:val="28"/>
          <w:szCs w:val="28"/>
          <w:shd w:val="clear" w:color="auto" w:fill="FFFFFF"/>
        </w:rPr>
        <w:t>Đẩy mạnh công tác tuyên truyền nhằm đấu tranh làm thất bại âm mưu, thủ đoạn của các thế lực thù địch lợi dụng vấn đề dân tộc để chia rẽ khối đại đoàn kết toàn dân, thông qua đó tăng cường, củng cố sự đoàn kết, thống nhất giữa các dân tộc trên địa bàn huyện.</w:t>
      </w:r>
    </w:p>
    <w:p w:rsidR="00DF5882" w:rsidRDefault="00443C60" w:rsidP="00DF5882">
      <w:pPr>
        <w:spacing w:after="0" w:line="360" w:lineRule="auto"/>
        <w:jc w:val="both"/>
        <w:rPr>
          <w:rFonts w:ascii="Times New Roman" w:hAnsi="Times New Roman"/>
          <w:color w:val="000000" w:themeColor="text1"/>
          <w:sz w:val="28"/>
          <w:szCs w:val="28"/>
          <w:shd w:val="clear" w:color="auto" w:fill="FFFFFF"/>
        </w:rPr>
      </w:pPr>
      <w:r>
        <w:rPr>
          <w:rFonts w:ascii="Times New Roman" w:hAnsi="Times New Roman"/>
          <w:color w:val="000000" w:themeColor="text1"/>
          <w:sz w:val="28"/>
          <w:szCs w:val="28"/>
          <w:shd w:val="clear" w:color="auto" w:fill="FFFFFF"/>
        </w:rPr>
        <w:tab/>
        <w:t>Huyện đã tập trung chỉ đạo thực hiện các nhiệm vụ phát triển kinh tế, nâng cao đời sống vật chất, tinh thần của nhân dân các dân tộc trên địa bàn huyện. Đặc biệt đã tập trung chỉ đạo triển khai có hiệu quả các chương trình, dự</w:t>
      </w:r>
      <w:r w:rsidR="00224B55">
        <w:rPr>
          <w:rFonts w:ascii="Times New Roman" w:hAnsi="Times New Roman"/>
          <w:color w:val="000000" w:themeColor="text1"/>
          <w:sz w:val="28"/>
          <w:szCs w:val="28"/>
          <w:shd w:val="clear" w:color="auto" w:fill="FFFFFF"/>
        </w:rPr>
        <w:t xml:space="preserve"> án phát triển kinh tế xã hội ở các vùng có đồng bào dân tộc thiểu số như các dự án về giao thông, nước sạch, phát triển sản xuất, phát triển giáo dục, xóa đói, giảm nghèo...</w:t>
      </w:r>
      <w:r w:rsidR="00DF5882">
        <w:rPr>
          <w:rFonts w:ascii="Times New Roman" w:hAnsi="Times New Roman"/>
          <w:color w:val="000000" w:themeColor="text1"/>
          <w:sz w:val="28"/>
          <w:szCs w:val="28"/>
          <w:shd w:val="clear" w:color="auto" w:fill="FFFFFF"/>
        </w:rPr>
        <w:t xml:space="preserve">Do đó trpng 5 năm 2015 – 2020, </w:t>
      </w:r>
      <w:r w:rsidR="00DF5882">
        <w:rPr>
          <w:rFonts w:ascii="Times New Roman" w:eastAsia="Times New Roman" w:hAnsi="Times New Roman"/>
          <w:color w:val="292E31"/>
          <w:sz w:val="28"/>
          <w:szCs w:val="28"/>
        </w:rPr>
        <w:t>k</w:t>
      </w:r>
      <w:r w:rsidR="00DF5882" w:rsidRPr="00DF5882">
        <w:rPr>
          <w:rFonts w:ascii="Times New Roman" w:eastAsia="Times New Roman" w:hAnsi="Times New Roman"/>
          <w:color w:val="292E31"/>
          <w:sz w:val="28"/>
          <w:szCs w:val="28"/>
        </w:rPr>
        <w:t xml:space="preserve">inh tế </w:t>
      </w:r>
      <w:r w:rsidR="00DF5882">
        <w:rPr>
          <w:rFonts w:ascii="Times New Roman" w:eastAsia="Times New Roman" w:hAnsi="Times New Roman"/>
          <w:color w:val="292E31"/>
          <w:sz w:val="28"/>
          <w:szCs w:val="28"/>
        </w:rPr>
        <w:t xml:space="preserve">huyện </w:t>
      </w:r>
      <w:r w:rsidR="00DF5882" w:rsidRPr="00DF5882">
        <w:rPr>
          <w:rFonts w:ascii="Times New Roman" w:eastAsia="Times New Roman" w:hAnsi="Times New Roman"/>
          <w:color w:val="292E31"/>
          <w:sz w:val="28"/>
          <w:szCs w:val="28"/>
        </w:rPr>
        <w:t>phát triển khá toàn diện, cơ cấu kinh tế tiếp tục chuyển dịch đúng hướng, đến hết năm 2020: Nông, lâm nghiệp chiếm 26%; công nghiệp - xây dựng 25%; dịch vụ 49%. Thu nhập bình quân đầu người năm 2020 đạt 45 triệu đồng, tăng 1,7 lần so với năm 2015, vượt chỉ tiêu Nghị quyết Đại hội đề ra. Tổng vốn đầu tư toàn xã hội giai đoạn 2016 - 2020 đạt trên 11.200 tỷ đồng. Chương trình tái cơ cấu ngành nông nghiệp gắn với xây dựng nông thôn mới được chú trọng, sản lượng lương thực có hạt ổn định, trung bình đạt 48.300 tấn/năm; tổng diện tích trồng cây ăn quả đạt trên 5.000 ha, từng bước hình thành vùng sản xuất hàng hóa tập trung các loại sản phẩm chủ lực, có thương hiệu như vùng na, nhiều cây trồng mới có giá trị cao, phù hợp với khí hậu, thổ nhưỡng tăng nhanh về diện tích và sản lượng như: Táo, bưởi, cam, măng tre Bát Độ, một số sản phẩm đã xây dựng được thương hiệu, nhãn hiệu tập thể và đạt tiêu chuẩn VietGAP, GlobalGAP.</w:t>
      </w:r>
    </w:p>
    <w:p w:rsidR="00DF5882" w:rsidRDefault="00DF5882" w:rsidP="00DF5882">
      <w:pPr>
        <w:spacing w:after="0" w:line="360" w:lineRule="auto"/>
        <w:ind w:firstLine="720"/>
        <w:jc w:val="both"/>
        <w:rPr>
          <w:rFonts w:ascii="Times New Roman" w:hAnsi="Times New Roman"/>
          <w:color w:val="000000" w:themeColor="text1"/>
          <w:sz w:val="28"/>
          <w:szCs w:val="28"/>
          <w:shd w:val="clear" w:color="auto" w:fill="FFFFFF"/>
        </w:rPr>
      </w:pPr>
      <w:r w:rsidRPr="00DF5882">
        <w:rPr>
          <w:rFonts w:ascii="Times New Roman" w:eastAsia="Times New Roman" w:hAnsi="Times New Roman"/>
          <w:color w:val="292E31"/>
          <w:sz w:val="28"/>
          <w:szCs w:val="28"/>
        </w:rPr>
        <w:lastRenderedPageBreak/>
        <w:t>Ngoài ra, công tác xây dựng nông thôn mới được cấp ủy đảng, chính quyền các cấp, các ngành quan tâm, thực hiện. Tổng số vốn huy động hàng năm đạt trên 100 tỷ đồng; nhiều hộ gia đình đã tự nguyện hiến đất với diện tích đạt trên 18.000 m² để làm đường giao thông, xây dựng trường học, nhà văn hóa...Đến hết nhiệm kỳ, trên địa bàn huyện có 08 xã đạt chuẩn, tăng 07 xã so với đầu nhiệm kỳ, trong đó có 01 xã đạt chuẩn nông thôn mới nâng cao; bình quân 01 xã đạt 13,1 tiêu chí, tăng 6,1 tiêu chí so với đầu nhiệm kỳ.</w:t>
      </w:r>
    </w:p>
    <w:p w:rsidR="00DF5882" w:rsidRDefault="00DF5882" w:rsidP="00DF5882">
      <w:pPr>
        <w:spacing w:after="0" w:line="360" w:lineRule="auto"/>
        <w:ind w:firstLine="720"/>
        <w:jc w:val="both"/>
        <w:rPr>
          <w:rFonts w:ascii="Times New Roman" w:eastAsia="Times New Roman" w:hAnsi="Times New Roman"/>
          <w:color w:val="292E31"/>
          <w:sz w:val="28"/>
          <w:szCs w:val="28"/>
        </w:rPr>
      </w:pPr>
      <w:r w:rsidRPr="00DF5882">
        <w:rPr>
          <w:rFonts w:ascii="Times New Roman" w:eastAsia="Times New Roman" w:hAnsi="Times New Roman"/>
          <w:color w:val="292E31"/>
          <w:sz w:val="28"/>
          <w:szCs w:val="28"/>
        </w:rPr>
        <w:t>Việc đầu tư xây dựng kết cấu hạ tầng kinh tế - xã hội có bước tăng trưởng khá, tổng vốn đầu tư công trong 05 năm đạt trên 570 tỷ đồng. Chương trình bê tông hoá đường giao thông nông thôn và các công trình phúc lợi công cộng phục vụ nhân dân được triển khai thực hiện tốt, nhân dân đồng tình hưởng ứng, tỷ lệ cứng hóa đường ô tô đến trung tâm xã hết năm 2020 đạt 98%, vượt 15,2% so với kế hoạch và tăng 50% so với đầu nhiệm kỳ, làm mới được 250 km đường bê tông xi măng, tỷ lệ đường giao thông được cứng hóa đạt 47,3%4; tỷ lệ dân cư nông thôn được sử dụng nước hợp vệ sinh đạt 96,3%; tỷ lệ dân cư đô thị được sử dụng nước sạch đạt 99%.Sản xuất công nghiệp, tiểu thủ công nghiệp tăng cả về số lượng và chất lượng, tổng sản lượng hàng năm đạt trên 1.000 tỷ đồng. Một số lĩnh vực có thế mạnh của huyện như: Đá các loại năm 2020 đạt 1.500.000m3 (tăng 40,8% so với đầu nhiệm kỳ), gạch nung đạt 129 triệu viên (tăng 95,4% so với đầu nhiệm kỳ), chế biến gỗ các loại đạt 38.000m3 (tăng 111% so với đầu nhiệm kỳ).</w:t>
      </w:r>
    </w:p>
    <w:p w:rsidR="00DF5882" w:rsidRDefault="00DF5882" w:rsidP="00DF5882">
      <w:pPr>
        <w:spacing w:after="0" w:line="360" w:lineRule="auto"/>
        <w:ind w:firstLine="720"/>
        <w:jc w:val="both"/>
        <w:rPr>
          <w:rFonts w:ascii="Times New Roman" w:eastAsia="Times New Roman" w:hAnsi="Times New Roman"/>
          <w:color w:val="292E31"/>
          <w:sz w:val="28"/>
          <w:szCs w:val="28"/>
        </w:rPr>
      </w:pPr>
      <w:r w:rsidRPr="00DF5882">
        <w:rPr>
          <w:rFonts w:ascii="Times New Roman" w:eastAsia="Times New Roman" w:hAnsi="Times New Roman"/>
          <w:color w:val="292E31"/>
          <w:sz w:val="28"/>
          <w:szCs w:val="28"/>
        </w:rPr>
        <w:t xml:space="preserve">Giáo dục - đào tạo có nhiều tiến bộ, chất lượng giáo dục toàn diện ở các cấp học được nâng lên. Thực hiện tốt công tác xã hội hóa các nguồn lực đầu tư xây dựng cơ sở vật chất trường lớp học, tỷ lệ số phòng học được kiên cố, bán kiên cố đạt 95,7%. Công tác quản lý nhà nước về văn hoá, thể dục, thể thao và truyền thông, hoạt động lễ hội có nhiều chuyển biến rõ nét. Việc bảo tồn, khai thác và phát huy bản sắc văn hóa dân tộc luôn được quan tâm thực hiện, toàn huyện có 14 di tích được xếp hạng cấp tỉnh, 01 lễ hội được công nhận di sản văn </w:t>
      </w:r>
      <w:r w:rsidRPr="00DF5882">
        <w:rPr>
          <w:rFonts w:ascii="Times New Roman" w:eastAsia="Times New Roman" w:hAnsi="Times New Roman"/>
          <w:color w:val="292E31"/>
          <w:sz w:val="28"/>
          <w:szCs w:val="28"/>
        </w:rPr>
        <w:lastRenderedPageBreak/>
        <w:t>hóa phi vật thể cấp quốc gia (Lễ hội Trò Ngô, xã Yên Thịnh). Chất lượng phong trào “Toàn dân đoàn kết xây dựng đời sống văn hóa” tiếp tục được nâng lên, đi vào chiều sâu, đến năm 2020 tỷ lệ gia đình văn hóa đạt 85,26%, tỷ lệ khu dân cư văn hóa đạt 60,04%, tỷ lệ cơ quan, đơn vị, doanh nghiệp đạt văn hóa chiếm 95,7%.</w:t>
      </w:r>
    </w:p>
    <w:p w:rsidR="00DF5882" w:rsidRPr="00DF5882" w:rsidRDefault="00DF5882" w:rsidP="00DF5882">
      <w:pPr>
        <w:spacing w:after="0" w:line="360" w:lineRule="auto"/>
        <w:ind w:firstLine="720"/>
        <w:jc w:val="both"/>
        <w:rPr>
          <w:rFonts w:ascii="Times New Roman" w:eastAsia="Times New Roman" w:hAnsi="Times New Roman"/>
          <w:color w:val="292E31"/>
          <w:sz w:val="28"/>
          <w:szCs w:val="28"/>
        </w:rPr>
      </w:pPr>
      <w:r w:rsidRPr="00DF5882">
        <w:rPr>
          <w:rFonts w:ascii="Times New Roman" w:eastAsia="Times New Roman" w:hAnsi="Times New Roman"/>
          <w:color w:val="292E31"/>
          <w:sz w:val="28"/>
          <w:szCs w:val="28"/>
        </w:rPr>
        <w:t xml:space="preserve">Công tác chăm sóc sức khỏe cho nhân dân đạt nhiều kết quả tích cực, chất lượng khám chữa bệnh, tinh thần thái độ phục vụ bệnh nhân của đội ngũ y, bác sỹ tuyến huyện và xã được nâng lên.Các chính sách xã hội, đào tạo nghề, giải quyết việc làm, bảo hiểm xã hội có nhiều chuyển biến tích cực. Trong </w:t>
      </w:r>
      <w:r w:rsidR="00671788">
        <w:rPr>
          <w:rFonts w:ascii="Times New Roman" w:eastAsia="Times New Roman" w:hAnsi="Times New Roman"/>
          <w:color w:val="292E31"/>
          <w:sz w:val="28"/>
          <w:szCs w:val="28"/>
        </w:rPr>
        <w:t>5 năm 2015 - 2020</w:t>
      </w:r>
      <w:r w:rsidRPr="00DF5882">
        <w:rPr>
          <w:rFonts w:ascii="Times New Roman" w:eastAsia="Times New Roman" w:hAnsi="Times New Roman"/>
          <w:color w:val="292E31"/>
          <w:sz w:val="28"/>
          <w:szCs w:val="28"/>
        </w:rPr>
        <w:t xml:space="preserve"> tỷ lệ giảm nghèo bình quân đạt 3,75%/năm, hộ nghèo giảm từ 25,74% năm 2015 xuống còn 6,97% năm 2020.</w:t>
      </w:r>
    </w:p>
    <w:p w:rsidR="009B2442" w:rsidRPr="009B2442" w:rsidRDefault="00671788" w:rsidP="009B2442">
      <w:pPr>
        <w:spacing w:after="0" w:line="360" w:lineRule="auto"/>
        <w:ind w:firstLine="720"/>
        <w:jc w:val="both"/>
        <w:rPr>
          <w:rFonts w:ascii="Times New Roman" w:hAnsi="Times New Roman"/>
          <w:color w:val="000000" w:themeColor="text1"/>
          <w:sz w:val="28"/>
          <w:szCs w:val="28"/>
          <w:shd w:val="clear" w:color="auto" w:fill="FFFFFF"/>
        </w:rPr>
      </w:pPr>
      <w:r w:rsidRPr="009B2442">
        <w:rPr>
          <w:rFonts w:ascii="Times New Roman" w:hAnsi="Times New Roman"/>
          <w:color w:val="000000" w:themeColor="text1"/>
          <w:sz w:val="28"/>
          <w:szCs w:val="28"/>
          <w:shd w:val="clear" w:color="auto" w:fill="FFFFFF"/>
        </w:rPr>
        <w:t xml:space="preserve">Huyện đã tập trung chỉ đạo củng cố, kiện toàn hệ thống chính trị ở cơ sở, quan tâm công tác quy hoạch, đào tạo, bồi dưỡng, bố trí, luân chuyển, sử dụng </w:t>
      </w:r>
      <w:r w:rsidR="009B2442" w:rsidRPr="009B2442">
        <w:rPr>
          <w:rFonts w:ascii="Times New Roman" w:hAnsi="Times New Roman"/>
          <w:color w:val="000000" w:themeColor="text1"/>
          <w:sz w:val="28"/>
          <w:szCs w:val="28"/>
          <w:shd w:val="clear" w:color="auto" w:fill="FFFFFF"/>
        </w:rPr>
        <w:t>cán bộ trong hệ thống chính trị, cán bộ người dân tộc thiểu số. Từ đó từng bước xây dựng đội ngũ cán bộ trong hệ thống chính trị đáp ứng yêu cầu trong giai đoạn hiện nay.</w:t>
      </w:r>
    </w:p>
    <w:p w:rsidR="009B2442" w:rsidRPr="009B2442" w:rsidRDefault="009B2442" w:rsidP="009B2442">
      <w:pPr>
        <w:spacing w:after="0" w:line="360" w:lineRule="auto"/>
        <w:ind w:firstLine="720"/>
        <w:jc w:val="both"/>
        <w:rPr>
          <w:rFonts w:ascii="Times New Roman" w:hAnsi="Times New Roman"/>
          <w:color w:val="000000" w:themeColor="text1"/>
          <w:sz w:val="28"/>
          <w:szCs w:val="28"/>
          <w:shd w:val="clear" w:color="auto" w:fill="FFFFFF"/>
        </w:rPr>
      </w:pPr>
      <w:r w:rsidRPr="009B2442">
        <w:rPr>
          <w:rFonts w:ascii="Times New Roman" w:eastAsia="Times New Roman" w:hAnsi="Times New Roman"/>
          <w:color w:val="000000"/>
          <w:sz w:val="28"/>
          <w:szCs w:val="28"/>
          <w:lang w:val="nl-NL"/>
        </w:rPr>
        <w:t>Phát huy tốt vai trò của Mặt trận Tổ quốc và các đoàn thể chính trị - xã hội trong việc xây dựng khối đoàn kết các dân tộc. Mặt trận Tổ quốc và đoàn thể các cấp từng bước đổi mới nội dung, phương thức hoạt động, hướng trọng tâm về cơ sở, bám sát nhiệm vụ chính trị của địa phương, đơn vị; đa dạng hóa các hình thức vận động, tập hợp Nhân dân, thu hút đoàn viên, hội viên tham gia vào tổ chức hội; thường xuyên nắm bắt tình hình, tâm tư, nguyện vọng, những đề xuất, kiến nghị chính đáng của đoàn viên, hội viên và Nhân dân kịp thời phản ánh với các cấp ủy đảng, chính quyền xem xét giải quyết. Đẩy mạnh các phong trào thi đua, các cuộc vận động thiết thực đối với đời sống Nhân dân</w:t>
      </w:r>
      <w:bookmarkStart w:id="0" w:name="_GoBack"/>
      <w:bookmarkEnd w:id="0"/>
      <w:r w:rsidRPr="009B2442">
        <w:rPr>
          <w:rFonts w:ascii="Times New Roman" w:eastAsia="Times New Roman" w:hAnsi="Times New Roman"/>
          <w:color w:val="000000"/>
          <w:spacing w:val="-4"/>
          <w:sz w:val="28"/>
          <w:szCs w:val="28"/>
          <w:lang w:val="nl-NL"/>
        </w:rPr>
        <w:t>. Trong giai đoạn 2015 - 2020, Mặt trận Tổ quốc và các tổ chức thành viên đã tổ chức được trên 500 cuộc giám sát, phản biện xã hội, tham gia gần 1.200 ý kiến góp ý xây dựng Đảng, chính quyền và hệ thống chính trị cơ sở.</w:t>
      </w:r>
    </w:p>
    <w:p w:rsidR="009B2442" w:rsidRPr="009B2442" w:rsidRDefault="009B2442" w:rsidP="009B2442">
      <w:pPr>
        <w:spacing w:after="0" w:line="360" w:lineRule="auto"/>
        <w:ind w:firstLine="720"/>
        <w:jc w:val="both"/>
        <w:rPr>
          <w:rFonts w:ascii="Times New Roman" w:hAnsi="Times New Roman"/>
          <w:color w:val="000000" w:themeColor="text1"/>
          <w:sz w:val="28"/>
          <w:szCs w:val="28"/>
          <w:shd w:val="clear" w:color="auto" w:fill="FFFFFF"/>
        </w:rPr>
      </w:pPr>
      <w:r w:rsidRPr="009B2442">
        <w:rPr>
          <w:rFonts w:ascii="Times New Roman" w:eastAsia="Times New Roman" w:hAnsi="Times New Roman"/>
          <w:color w:val="000000"/>
          <w:sz w:val="28"/>
          <w:szCs w:val="28"/>
          <w:lang w:val="nl-NL"/>
        </w:rPr>
        <w:lastRenderedPageBreak/>
        <w:t>Những kết quả trên góp phần quan trọng củng cố niềm tin và tăng cường mối quan hệ máu thịt giữa Nhân dân với Đảng, Nhà nước, tạo sự đồng thuận xã hội, phát huy sức mạnh đoàn kết các dân tộc trong xây dựng và phát triển của tỉnh. Năng lực lãnh đạo, sức chiến đấu của tổ chức đảng; quản lý, điều hành của chính quyền các cấp được nâng lên. Kinh tế phát triển nhanh và khá toàn diện; văn hóa - xã hội tiếp tục chuyển biến tích cực; đời sống vật chất và tinh thần của Nhân dân các dân tộc được nâng lên; quốc phòng, an ninh được đảm bảo, chủ quyền biên giới quốc gia được giữ vững; chính trị, xã hội ổn định; Lai Châu đã cơ bản ra khỏi tình trạng kém phát triển.</w:t>
      </w: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9B2442" w:rsidRPr="00AD0266" w:rsidRDefault="009B2442" w:rsidP="009B2442">
      <w:pPr>
        <w:spacing w:after="0" w:line="360" w:lineRule="auto"/>
        <w:ind w:firstLine="720"/>
        <w:jc w:val="center"/>
        <w:rPr>
          <w:rFonts w:ascii="Times New Roman" w:hAnsi="Times New Roman"/>
          <w:b/>
          <w:color w:val="000000" w:themeColor="text1"/>
          <w:sz w:val="28"/>
          <w:szCs w:val="28"/>
          <w:shd w:val="clear" w:color="auto" w:fill="FFFFFF"/>
        </w:rPr>
      </w:pPr>
      <w:r w:rsidRPr="00AD0266">
        <w:rPr>
          <w:rFonts w:ascii="Times New Roman" w:hAnsi="Times New Roman"/>
          <w:b/>
          <w:color w:val="000000" w:themeColor="text1"/>
          <w:sz w:val="28"/>
          <w:szCs w:val="28"/>
          <w:shd w:val="clear" w:color="auto" w:fill="FFFFFF"/>
        </w:rPr>
        <w:t>KẾT LUẬN</w:t>
      </w:r>
    </w:p>
    <w:p w:rsidR="009B2442" w:rsidRDefault="009B2442" w:rsidP="009B2442">
      <w:pPr>
        <w:spacing w:after="0" w:line="360" w:lineRule="auto"/>
        <w:ind w:firstLine="720"/>
        <w:jc w:val="center"/>
        <w:rPr>
          <w:rFonts w:ascii="Times New Roman" w:hAnsi="Times New Roman"/>
          <w:color w:val="000000" w:themeColor="text1"/>
          <w:sz w:val="28"/>
          <w:szCs w:val="28"/>
          <w:shd w:val="clear" w:color="auto" w:fill="FFFFFF"/>
        </w:rPr>
      </w:pPr>
    </w:p>
    <w:p w:rsidR="009B2442" w:rsidRPr="009B2442" w:rsidRDefault="009B2442" w:rsidP="009B2442">
      <w:pPr>
        <w:spacing w:after="0" w:line="360" w:lineRule="auto"/>
        <w:ind w:firstLine="720"/>
        <w:jc w:val="both"/>
        <w:rPr>
          <w:rFonts w:ascii="Times New Roman" w:hAnsi="Times New Roman"/>
          <w:color w:val="000000" w:themeColor="text1"/>
          <w:sz w:val="28"/>
          <w:szCs w:val="28"/>
          <w:shd w:val="clear" w:color="auto" w:fill="FFFFFF"/>
        </w:rPr>
      </w:pPr>
      <w:r>
        <w:rPr>
          <w:rFonts w:ascii="Times New Roman" w:hAnsi="Times New Roman"/>
          <w:sz w:val="28"/>
          <w:szCs w:val="28"/>
        </w:rPr>
        <w:t>Thấm nhuần tư tưởng Hồ Chí Minh, q</w:t>
      </w:r>
      <w:r w:rsidRPr="00E71D58">
        <w:rPr>
          <w:rFonts w:ascii="Times New Roman" w:hAnsi="Times New Roman"/>
          <w:sz w:val="28"/>
          <w:szCs w:val="28"/>
        </w:rPr>
        <w:t>uán triệ</w:t>
      </w:r>
      <w:r>
        <w:rPr>
          <w:rFonts w:ascii="Times New Roman" w:hAnsi="Times New Roman"/>
          <w:sz w:val="28"/>
          <w:szCs w:val="28"/>
        </w:rPr>
        <w:t xml:space="preserve">t </w:t>
      </w:r>
      <w:r w:rsidRPr="00E71D58">
        <w:rPr>
          <w:rFonts w:ascii="Times New Roman" w:hAnsi="Times New Roman"/>
          <w:sz w:val="28"/>
          <w:szCs w:val="28"/>
        </w:rPr>
        <w:t>chủ</w:t>
      </w:r>
      <w:r>
        <w:rPr>
          <w:rFonts w:ascii="Times New Roman" w:hAnsi="Times New Roman"/>
          <w:sz w:val="28"/>
          <w:szCs w:val="28"/>
        </w:rPr>
        <w:t xml:space="preserve"> trương, quan điểm </w:t>
      </w:r>
      <w:r w:rsidRPr="00E71D58">
        <w:rPr>
          <w:rFonts w:ascii="Times New Roman" w:hAnsi="Times New Roman"/>
          <w:sz w:val="28"/>
          <w:szCs w:val="28"/>
        </w:rPr>
        <w:t xml:space="preserve">Đảng, </w:t>
      </w:r>
      <w:r>
        <w:rPr>
          <w:rFonts w:ascii="Times New Roman" w:hAnsi="Times New Roman"/>
          <w:sz w:val="28"/>
          <w:szCs w:val="28"/>
        </w:rPr>
        <w:t>chính sách pháp luật của Nhà nước, huyện Hữu Lũng, tỉnh Lạng Sơn</w:t>
      </w:r>
      <w:r w:rsidRPr="00E71D58">
        <w:rPr>
          <w:rFonts w:ascii="Times New Roman" w:hAnsi="Times New Roman"/>
          <w:sz w:val="28"/>
          <w:szCs w:val="28"/>
        </w:rPr>
        <w:t xml:space="preserve"> đã </w:t>
      </w:r>
      <w:r w:rsidRPr="00E71D58">
        <w:rPr>
          <w:rFonts w:ascii="Times New Roman" w:hAnsi="Times New Roman"/>
          <w:sz w:val="28"/>
          <w:szCs w:val="28"/>
        </w:rPr>
        <w:lastRenderedPageBreak/>
        <w:t xml:space="preserve">vận dụng linh hoạt chủ trương của Đảng về phát huy sức mạnh đại đoàn kết dân tộc vào thực tiễn của địa phương; từ đó đề ra những phương hướng, nhiệm vụ và giải pháp cụ thể để triển khai thực hiện. </w:t>
      </w:r>
      <w:r>
        <w:rPr>
          <w:rFonts w:ascii="Times New Roman" w:hAnsi="Times New Roman"/>
          <w:sz w:val="28"/>
          <w:szCs w:val="28"/>
        </w:rPr>
        <w:t>Trong đó đã v</w:t>
      </w:r>
      <w:r w:rsidRPr="00E71D58">
        <w:rPr>
          <w:rFonts w:ascii="Times New Roman" w:hAnsi="Times New Roman"/>
          <w:sz w:val="28"/>
          <w:szCs w:val="28"/>
        </w:rPr>
        <w:t xml:space="preserve">ận dụng đúng đắn, sáng tạo chiến lược đại đoàn kết dân tộc của Đảng phù hợp với đặc điểm, hoàn cảnh, yêu cầu mới của </w:t>
      </w:r>
      <w:r w:rsidR="00AD0266">
        <w:rPr>
          <w:rFonts w:ascii="Times New Roman" w:hAnsi="Times New Roman"/>
          <w:sz w:val="28"/>
          <w:szCs w:val="28"/>
        </w:rPr>
        <w:t>huyện</w:t>
      </w:r>
      <w:r w:rsidRPr="00E71D58">
        <w:rPr>
          <w:rFonts w:ascii="Times New Roman" w:hAnsi="Times New Roman"/>
          <w:sz w:val="28"/>
          <w:szCs w:val="28"/>
        </w:rPr>
        <w:t xml:space="preserve">; tăng cường và đổi mới công tác tuyên truyền, vận động nhân dân đặc biệt là đồng bào các dân tộc thiểu số tích cực tham gia các phong trào thi đua yêu nước; tập trung phát triển kinh tế, văn hóa-xã hội, nâng cao đời sống của nhân dân các dân tộc trong </w:t>
      </w:r>
      <w:r w:rsidR="00AD0266">
        <w:rPr>
          <w:rFonts w:ascii="Times New Roman" w:hAnsi="Times New Roman"/>
          <w:sz w:val="28"/>
          <w:szCs w:val="28"/>
        </w:rPr>
        <w:t>huyện</w:t>
      </w:r>
      <w:r w:rsidRPr="00E71D58">
        <w:rPr>
          <w:rFonts w:ascii="Times New Roman" w:hAnsi="Times New Roman"/>
          <w:sz w:val="28"/>
          <w:szCs w:val="28"/>
        </w:rPr>
        <w:t xml:space="preserve"> là nền tảng vững chắc thực hiện đại đoàn kết dân tộc; chú trọng thực hiện tốt các chương trình, chính sách đối với vùng đồng bào thiểu số và các xã, thôn, bản còn nhiều khó khăn; coi trọng xây dựng Mặt trận Tổ quốc và các đoàn thể nhân dân vững mạnh là nòng cốt thực hiện đại đoàn kết dân tộc. </w:t>
      </w:r>
    </w:p>
    <w:p w:rsidR="009B2442" w:rsidRDefault="009B2442"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DF5882">
      <w:pPr>
        <w:spacing w:after="0" w:line="360" w:lineRule="auto"/>
        <w:ind w:firstLine="720"/>
        <w:jc w:val="both"/>
        <w:rPr>
          <w:rFonts w:ascii="Times New Roman" w:hAnsi="Times New Roman"/>
          <w:color w:val="000000" w:themeColor="text1"/>
          <w:sz w:val="28"/>
          <w:szCs w:val="28"/>
          <w:shd w:val="clear" w:color="auto" w:fill="FFFFFF"/>
        </w:rPr>
      </w:pPr>
    </w:p>
    <w:p w:rsidR="00AD0266" w:rsidRDefault="00AD0266" w:rsidP="00AD0266">
      <w:pPr>
        <w:spacing w:after="0" w:line="360" w:lineRule="auto"/>
        <w:ind w:firstLine="720"/>
        <w:jc w:val="center"/>
        <w:rPr>
          <w:rFonts w:ascii="Times New Roman" w:hAnsi="Times New Roman"/>
          <w:color w:val="000000" w:themeColor="text1"/>
          <w:sz w:val="28"/>
          <w:szCs w:val="28"/>
          <w:shd w:val="clear" w:color="auto" w:fill="FFFFFF"/>
        </w:rPr>
      </w:pPr>
      <w:r>
        <w:rPr>
          <w:rFonts w:ascii="Times New Roman" w:hAnsi="Times New Roman"/>
          <w:color w:val="000000" w:themeColor="text1"/>
          <w:sz w:val="28"/>
          <w:szCs w:val="28"/>
          <w:shd w:val="clear" w:color="auto" w:fill="FFFFFF"/>
        </w:rPr>
        <w:t>DANH MỤC TÀI LIỆU THAM KHẢO</w:t>
      </w:r>
    </w:p>
    <w:p w:rsidR="003704C3" w:rsidRDefault="003704C3" w:rsidP="003704C3">
      <w:pPr>
        <w:spacing w:line="440" w:lineRule="exact"/>
        <w:ind w:firstLine="567"/>
        <w:jc w:val="both"/>
        <w:rPr>
          <w:rFonts w:ascii="Times New Roman" w:hAnsi="Times New Roman"/>
          <w:sz w:val="28"/>
          <w:szCs w:val="28"/>
          <w:lang w:val="nl-NL"/>
        </w:rPr>
      </w:pPr>
      <w:r>
        <w:rPr>
          <w:rFonts w:ascii="Times New Roman" w:hAnsi="Times New Roman"/>
          <w:sz w:val="28"/>
          <w:szCs w:val="28"/>
          <w:lang w:val="nl-NL"/>
        </w:rPr>
        <w:lastRenderedPageBreak/>
        <w:t xml:space="preserve">1. Ban Chấp hành Đảng bộ huyện Hữu Lũng, tỉnh Lạng Sơn, Văn kiện Đại hội đại biểu Đảng bộ huyện Hữu Lũng nhiệm kỳ 2020 – 2025. </w:t>
      </w:r>
    </w:p>
    <w:p w:rsidR="003704C3" w:rsidRPr="003704C3" w:rsidRDefault="003704C3" w:rsidP="003704C3">
      <w:pPr>
        <w:spacing w:line="440" w:lineRule="exact"/>
        <w:ind w:firstLine="567"/>
        <w:jc w:val="both"/>
        <w:rPr>
          <w:rFonts w:ascii="Times New Roman" w:hAnsi="Times New Roman"/>
          <w:sz w:val="28"/>
          <w:szCs w:val="28"/>
          <w:lang w:val="nl-NL"/>
        </w:rPr>
      </w:pPr>
      <w:r>
        <w:rPr>
          <w:rFonts w:ascii="Times New Roman" w:hAnsi="Times New Roman"/>
          <w:sz w:val="28"/>
          <w:szCs w:val="28"/>
          <w:lang w:val="nl-NL"/>
        </w:rPr>
        <w:t>2.</w:t>
      </w:r>
      <w:r w:rsidRPr="003704C3">
        <w:rPr>
          <w:rFonts w:ascii="Times New Roman" w:hAnsi="Times New Roman"/>
          <w:sz w:val="28"/>
          <w:szCs w:val="28"/>
          <w:lang w:val="nl-NL"/>
        </w:rPr>
        <w:t xml:space="preserve"> Hồ Chí Minh trong Hồ Chí Minh: </w:t>
      </w:r>
      <w:r w:rsidRPr="003704C3">
        <w:rPr>
          <w:rFonts w:ascii="Times New Roman" w:hAnsi="Times New Roman"/>
          <w:i/>
          <w:sz w:val="28"/>
          <w:szCs w:val="28"/>
          <w:lang w:val="nl-NL"/>
        </w:rPr>
        <w:t>Toàn tập</w:t>
      </w:r>
      <w:r w:rsidRPr="003704C3">
        <w:rPr>
          <w:rFonts w:ascii="Times New Roman" w:hAnsi="Times New Roman"/>
          <w:sz w:val="28"/>
          <w:szCs w:val="28"/>
          <w:lang w:val="nl-NL"/>
        </w:rPr>
        <w:t xml:space="preserve">, Nxb Chính trị quốc gia, Hà Nội, 2011 (t.1, t.2, t.3, t.4, t.7, t.10, t.11, t.13, t.15,). </w:t>
      </w:r>
    </w:p>
    <w:p w:rsidR="003704C3" w:rsidRPr="003704C3" w:rsidRDefault="003704C3" w:rsidP="003704C3">
      <w:pPr>
        <w:spacing w:line="440" w:lineRule="exact"/>
        <w:ind w:firstLine="567"/>
        <w:jc w:val="both"/>
        <w:rPr>
          <w:rFonts w:ascii="Times New Roman" w:hAnsi="Times New Roman"/>
          <w:sz w:val="28"/>
          <w:szCs w:val="28"/>
          <w:lang w:val="nl-NL"/>
        </w:rPr>
      </w:pPr>
      <w:r>
        <w:rPr>
          <w:rFonts w:ascii="Times New Roman" w:hAnsi="Times New Roman"/>
          <w:sz w:val="28"/>
          <w:szCs w:val="28"/>
          <w:lang w:val="nl-NL"/>
        </w:rPr>
        <w:t>3.</w:t>
      </w:r>
      <w:r w:rsidRPr="003704C3">
        <w:rPr>
          <w:rFonts w:ascii="Times New Roman" w:hAnsi="Times New Roman"/>
          <w:sz w:val="28"/>
          <w:szCs w:val="28"/>
          <w:lang w:val="nl-NL"/>
        </w:rPr>
        <w:t xml:space="preserve"> Học viện Chính trị quốc gia Hồ Chí Minh: </w:t>
      </w:r>
      <w:r w:rsidRPr="003704C3">
        <w:rPr>
          <w:rFonts w:ascii="Times New Roman" w:hAnsi="Times New Roman"/>
          <w:i/>
          <w:sz w:val="28"/>
          <w:szCs w:val="28"/>
          <w:lang w:val="nl-NL"/>
        </w:rPr>
        <w:t xml:space="preserve">Giáo trình tư tưởng Hồ Chí Minh </w:t>
      </w:r>
      <w:r w:rsidRPr="003704C3">
        <w:rPr>
          <w:rFonts w:ascii="Times New Roman" w:hAnsi="Times New Roman"/>
          <w:sz w:val="28"/>
          <w:szCs w:val="28"/>
          <w:lang w:val="nl-NL"/>
        </w:rPr>
        <w:t>(hệ cao cấp lý luận chính trị), Nxb Lý luận chính trị, Hà Nội, 2021.</w:t>
      </w:r>
    </w:p>
    <w:p w:rsidR="003704C3" w:rsidRDefault="003704C3" w:rsidP="003704C3">
      <w:pPr>
        <w:spacing w:line="440" w:lineRule="exact"/>
        <w:ind w:firstLine="567"/>
        <w:jc w:val="both"/>
        <w:rPr>
          <w:rFonts w:ascii="Times New Roman" w:hAnsi="Times New Roman"/>
          <w:sz w:val="28"/>
          <w:szCs w:val="28"/>
          <w:lang w:val="nl-NL"/>
        </w:rPr>
      </w:pPr>
      <w:r>
        <w:rPr>
          <w:rFonts w:ascii="Times New Roman" w:hAnsi="Times New Roman"/>
          <w:sz w:val="28"/>
          <w:szCs w:val="28"/>
          <w:lang w:val="nl-NL"/>
        </w:rPr>
        <w:t xml:space="preserve">4. </w:t>
      </w:r>
      <w:r w:rsidRPr="003704C3">
        <w:rPr>
          <w:rFonts w:ascii="Times New Roman" w:hAnsi="Times New Roman"/>
          <w:sz w:val="28"/>
          <w:szCs w:val="28"/>
          <w:lang w:val="nl-NL"/>
        </w:rPr>
        <w:t xml:space="preserve">Đảng Cộng sản Việt Nam: </w:t>
      </w:r>
      <w:r w:rsidRPr="003704C3">
        <w:rPr>
          <w:rFonts w:ascii="Times New Roman" w:hAnsi="Times New Roman"/>
          <w:i/>
          <w:sz w:val="28"/>
          <w:szCs w:val="28"/>
          <w:lang w:val="nl-NL"/>
        </w:rPr>
        <w:t>Văn kiện Đại hội đại biểu toàn quốc lần thứ XIII</w:t>
      </w:r>
      <w:r w:rsidRPr="003704C3">
        <w:rPr>
          <w:rFonts w:ascii="Times New Roman" w:hAnsi="Times New Roman"/>
          <w:sz w:val="28"/>
          <w:szCs w:val="28"/>
          <w:lang w:val="nl-NL"/>
        </w:rPr>
        <w:t>, Văn phòng Trung ương Đảng, Hà Nội, 2021.</w:t>
      </w:r>
    </w:p>
    <w:p w:rsidR="003704C3" w:rsidRPr="003704C3" w:rsidRDefault="003704C3" w:rsidP="003704C3">
      <w:pPr>
        <w:spacing w:line="440" w:lineRule="exact"/>
        <w:ind w:firstLine="567"/>
        <w:jc w:val="both"/>
        <w:rPr>
          <w:rFonts w:ascii="Times New Roman" w:hAnsi="Times New Roman"/>
          <w:sz w:val="28"/>
          <w:szCs w:val="28"/>
          <w:lang w:val="nl-NL"/>
        </w:rPr>
      </w:pPr>
      <w:r>
        <w:rPr>
          <w:rFonts w:ascii="Times New Roman" w:hAnsi="Times New Roman"/>
          <w:sz w:val="28"/>
          <w:szCs w:val="28"/>
          <w:lang w:val="nl-NL"/>
        </w:rPr>
        <w:t>5.</w:t>
      </w:r>
      <w:r w:rsidRPr="003704C3">
        <w:rPr>
          <w:rFonts w:ascii="Times New Roman" w:hAnsi="Times New Roman"/>
          <w:sz w:val="28"/>
          <w:szCs w:val="28"/>
          <w:lang w:val="nl-NL"/>
        </w:rPr>
        <w:t xml:space="preserve"> Phùng Hữu Phú (chủ biên): </w:t>
      </w:r>
      <w:r w:rsidRPr="003704C3">
        <w:rPr>
          <w:rFonts w:ascii="Times New Roman" w:hAnsi="Times New Roman"/>
          <w:i/>
          <w:sz w:val="28"/>
          <w:szCs w:val="28"/>
          <w:lang w:val="nl-NL"/>
        </w:rPr>
        <w:t>Chiến lược đại đoàn kết Hồ Chí Minh</w:t>
      </w:r>
      <w:r w:rsidRPr="003704C3">
        <w:rPr>
          <w:rFonts w:ascii="Times New Roman" w:hAnsi="Times New Roman"/>
          <w:sz w:val="28"/>
          <w:szCs w:val="28"/>
          <w:lang w:val="nl-NL"/>
        </w:rPr>
        <w:t>, Nxb Chính trị quốc gia, H, 1995.</w:t>
      </w:r>
    </w:p>
    <w:p w:rsidR="003704C3" w:rsidRPr="003704C3" w:rsidRDefault="003704C3" w:rsidP="003704C3">
      <w:pPr>
        <w:spacing w:line="440" w:lineRule="exact"/>
        <w:ind w:firstLine="567"/>
        <w:jc w:val="both"/>
        <w:rPr>
          <w:rFonts w:ascii="Times New Roman" w:hAnsi="Times New Roman"/>
          <w:sz w:val="28"/>
          <w:szCs w:val="28"/>
          <w:lang w:val="nl-NL"/>
        </w:rPr>
      </w:pPr>
      <w:r>
        <w:rPr>
          <w:rFonts w:ascii="Times New Roman" w:hAnsi="Times New Roman"/>
          <w:sz w:val="28"/>
          <w:szCs w:val="28"/>
          <w:lang w:val="nl-NL"/>
        </w:rPr>
        <w:t>6.</w:t>
      </w:r>
      <w:r w:rsidRPr="003704C3">
        <w:rPr>
          <w:rFonts w:ascii="Times New Roman" w:hAnsi="Times New Roman"/>
          <w:sz w:val="28"/>
          <w:szCs w:val="28"/>
          <w:lang w:val="nl-NL"/>
        </w:rPr>
        <w:t xml:space="preserve"> Viện Hồ Chí Minh và các lãnh tụ của Đảng: </w:t>
      </w:r>
      <w:r w:rsidRPr="003704C3">
        <w:rPr>
          <w:rFonts w:ascii="Times New Roman" w:hAnsi="Times New Roman"/>
          <w:i/>
          <w:sz w:val="28"/>
          <w:szCs w:val="28"/>
          <w:lang w:val="nl-NL"/>
        </w:rPr>
        <w:t>Tư tưởng Hồ Chí Minh về đại đoàn kết với vấn đề phát huy sức mạnh đại đoàn kết toàn dân tộc trong thời kỳ mới</w:t>
      </w:r>
      <w:r w:rsidRPr="003704C3">
        <w:rPr>
          <w:rFonts w:ascii="Times New Roman" w:hAnsi="Times New Roman"/>
          <w:sz w:val="28"/>
          <w:szCs w:val="28"/>
          <w:lang w:val="nl-NL"/>
        </w:rPr>
        <w:t>, (kỷ yếu Hội thảo khoa học), Nxb Chính trị quốc gia, Hà Nội, 2004.</w:t>
      </w:r>
    </w:p>
    <w:p w:rsidR="003704C3" w:rsidRPr="003704C3" w:rsidRDefault="003704C3" w:rsidP="003704C3">
      <w:pPr>
        <w:spacing w:line="440" w:lineRule="exact"/>
        <w:ind w:firstLine="567"/>
        <w:jc w:val="both"/>
        <w:rPr>
          <w:rFonts w:ascii="Times New Roman" w:hAnsi="Times New Roman"/>
          <w:bCs/>
          <w:sz w:val="28"/>
          <w:szCs w:val="28"/>
          <w:lang w:val="nl-NL"/>
        </w:rPr>
      </w:pPr>
      <w:r>
        <w:rPr>
          <w:rFonts w:ascii="Times New Roman" w:hAnsi="Times New Roman"/>
          <w:bCs/>
          <w:sz w:val="28"/>
          <w:szCs w:val="28"/>
          <w:lang w:val="nl-NL"/>
        </w:rPr>
        <w:t>7.</w:t>
      </w:r>
      <w:r w:rsidRPr="003704C3">
        <w:rPr>
          <w:rFonts w:ascii="Times New Roman" w:hAnsi="Times New Roman"/>
          <w:bCs/>
          <w:sz w:val="28"/>
          <w:szCs w:val="28"/>
          <w:lang w:val="nl-NL"/>
        </w:rPr>
        <w:t xml:space="preserve"> Phan Ngọc Liên: </w:t>
      </w:r>
      <w:r w:rsidRPr="003704C3">
        <w:rPr>
          <w:rFonts w:ascii="Times New Roman" w:hAnsi="Times New Roman"/>
          <w:bCs/>
          <w:i/>
          <w:sz w:val="28"/>
          <w:szCs w:val="28"/>
          <w:lang w:val="nl-NL"/>
        </w:rPr>
        <w:t>Chiến sĩ quốc tế Hồ Chí Minh hoạt động thực tiễn và lý luận cách mạng,</w:t>
      </w:r>
      <w:r w:rsidRPr="003704C3">
        <w:rPr>
          <w:rFonts w:ascii="Times New Roman" w:hAnsi="Times New Roman"/>
          <w:bCs/>
          <w:sz w:val="28"/>
          <w:szCs w:val="28"/>
          <w:lang w:val="nl-NL"/>
        </w:rPr>
        <w:t xml:space="preserve"> Nxb Chính trị quốc gia, Hà Nội, 2010.</w:t>
      </w:r>
    </w:p>
    <w:p w:rsidR="003704C3" w:rsidRPr="003704C3" w:rsidRDefault="003704C3" w:rsidP="003704C3">
      <w:pPr>
        <w:widowControl w:val="0"/>
        <w:spacing w:before="60" w:line="440" w:lineRule="exact"/>
        <w:ind w:firstLine="567"/>
        <w:jc w:val="both"/>
        <w:rPr>
          <w:rFonts w:ascii="Times New Roman" w:hAnsi="Times New Roman"/>
          <w:sz w:val="28"/>
          <w:szCs w:val="28"/>
          <w:lang w:val="de-DE"/>
        </w:rPr>
      </w:pPr>
      <w:r>
        <w:rPr>
          <w:rFonts w:ascii="Times New Roman" w:hAnsi="Times New Roman"/>
          <w:bCs/>
          <w:sz w:val="28"/>
          <w:szCs w:val="28"/>
          <w:lang w:val="nl-NL"/>
        </w:rPr>
        <w:t>8.</w:t>
      </w:r>
      <w:r w:rsidRPr="003704C3">
        <w:rPr>
          <w:rFonts w:ascii="Times New Roman" w:hAnsi="Times New Roman"/>
          <w:sz w:val="28"/>
          <w:szCs w:val="28"/>
          <w:lang w:val="de-DE"/>
        </w:rPr>
        <w:t xml:space="preserve"> Hội đồng Lý luận Trung ương: </w:t>
      </w:r>
      <w:r w:rsidRPr="003704C3">
        <w:rPr>
          <w:rFonts w:ascii="Times New Roman" w:hAnsi="Times New Roman"/>
          <w:i/>
          <w:sz w:val="28"/>
          <w:szCs w:val="28"/>
          <w:lang w:val="de-DE"/>
        </w:rPr>
        <w:t>Tổng kết một số vấn đề lý luận và thực tiễn qua 30 năm đổi mới</w:t>
      </w:r>
      <w:r w:rsidRPr="003704C3">
        <w:rPr>
          <w:rFonts w:ascii="Times New Roman" w:hAnsi="Times New Roman"/>
          <w:sz w:val="28"/>
          <w:szCs w:val="28"/>
          <w:lang w:val="de-DE"/>
        </w:rPr>
        <w:t>, Nxb.Chính trị quốc gia, H.2016.</w:t>
      </w:r>
    </w:p>
    <w:p w:rsidR="003704C3" w:rsidRPr="003704C3" w:rsidRDefault="003704C3" w:rsidP="003704C3">
      <w:pPr>
        <w:spacing w:line="440" w:lineRule="exact"/>
        <w:ind w:firstLine="567"/>
        <w:jc w:val="both"/>
        <w:rPr>
          <w:rFonts w:ascii="Times New Roman" w:hAnsi="Times New Roman"/>
          <w:bCs/>
          <w:sz w:val="28"/>
          <w:szCs w:val="28"/>
          <w:lang w:val="de-DE"/>
        </w:rPr>
      </w:pPr>
    </w:p>
    <w:p w:rsidR="003704C3" w:rsidRPr="00DF5882" w:rsidRDefault="003704C3" w:rsidP="00AD0266">
      <w:pPr>
        <w:spacing w:after="0" w:line="360" w:lineRule="auto"/>
        <w:ind w:firstLine="720"/>
        <w:jc w:val="center"/>
        <w:rPr>
          <w:rFonts w:ascii="Times New Roman" w:hAnsi="Times New Roman"/>
          <w:color w:val="000000" w:themeColor="text1"/>
          <w:sz w:val="28"/>
          <w:szCs w:val="28"/>
          <w:shd w:val="clear" w:color="auto" w:fill="FFFFFF"/>
        </w:rPr>
      </w:pPr>
    </w:p>
    <w:sectPr w:rsidR="003704C3" w:rsidRPr="00DF5882" w:rsidSect="00224620">
      <w:footerReference w:type="default" r:id="rId6"/>
      <w:pgSz w:w="12240" w:h="15840"/>
      <w:pgMar w:top="1134" w:right="1134" w:bottom="1134" w:left="1985"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7D7B" w:rsidRDefault="00F57D7B" w:rsidP="00743FE4">
      <w:pPr>
        <w:spacing w:after="0" w:line="240" w:lineRule="auto"/>
      </w:pPr>
      <w:r>
        <w:separator/>
      </w:r>
    </w:p>
  </w:endnote>
  <w:endnote w:type="continuationSeparator" w:id="1">
    <w:p w:rsidR="00F57D7B" w:rsidRDefault="00F57D7B" w:rsidP="00743F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4778697"/>
      <w:docPartObj>
        <w:docPartGallery w:val="Page Numbers (Bottom of Page)"/>
        <w:docPartUnique/>
      </w:docPartObj>
    </w:sdtPr>
    <w:sdtEndPr>
      <w:rPr>
        <w:noProof/>
      </w:rPr>
    </w:sdtEndPr>
    <w:sdtContent>
      <w:p w:rsidR="00743FE4" w:rsidRDefault="00BF4118">
        <w:pPr>
          <w:pStyle w:val="Footer"/>
          <w:jc w:val="center"/>
        </w:pPr>
        <w:r>
          <w:fldChar w:fldCharType="begin"/>
        </w:r>
        <w:r w:rsidR="00743FE4">
          <w:instrText xml:space="preserve"> PAGE   \* MERGEFORMAT </w:instrText>
        </w:r>
        <w:r>
          <w:fldChar w:fldCharType="separate"/>
        </w:r>
        <w:r w:rsidR="00AD1731">
          <w:rPr>
            <w:noProof/>
          </w:rPr>
          <w:t>1</w:t>
        </w:r>
        <w:r>
          <w:rPr>
            <w:noProof/>
          </w:rPr>
          <w:fldChar w:fldCharType="end"/>
        </w:r>
      </w:p>
    </w:sdtContent>
  </w:sdt>
  <w:p w:rsidR="00743FE4" w:rsidRDefault="00743FE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7D7B" w:rsidRDefault="00F57D7B" w:rsidP="00743FE4">
      <w:pPr>
        <w:spacing w:after="0" w:line="240" w:lineRule="auto"/>
      </w:pPr>
      <w:r>
        <w:separator/>
      </w:r>
    </w:p>
  </w:footnote>
  <w:footnote w:type="continuationSeparator" w:id="1">
    <w:p w:rsidR="00F57D7B" w:rsidRDefault="00F57D7B" w:rsidP="00743FE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8610B"/>
    <w:rsid w:val="00047723"/>
    <w:rsid w:val="0014087A"/>
    <w:rsid w:val="0018610B"/>
    <w:rsid w:val="00224620"/>
    <w:rsid w:val="00224B55"/>
    <w:rsid w:val="003704C3"/>
    <w:rsid w:val="00443C60"/>
    <w:rsid w:val="004868CC"/>
    <w:rsid w:val="004C4D84"/>
    <w:rsid w:val="00512E7E"/>
    <w:rsid w:val="006273CE"/>
    <w:rsid w:val="0064457D"/>
    <w:rsid w:val="006708D1"/>
    <w:rsid w:val="00671788"/>
    <w:rsid w:val="00743FE4"/>
    <w:rsid w:val="008143E1"/>
    <w:rsid w:val="008E6A57"/>
    <w:rsid w:val="00905C0B"/>
    <w:rsid w:val="00950BBD"/>
    <w:rsid w:val="009B2442"/>
    <w:rsid w:val="009B4AAA"/>
    <w:rsid w:val="00A41167"/>
    <w:rsid w:val="00AD0266"/>
    <w:rsid w:val="00AD1731"/>
    <w:rsid w:val="00B47915"/>
    <w:rsid w:val="00BF4118"/>
    <w:rsid w:val="00C62B17"/>
    <w:rsid w:val="00DA5322"/>
    <w:rsid w:val="00DF5882"/>
    <w:rsid w:val="00E71D58"/>
    <w:rsid w:val="00E96C21"/>
    <w:rsid w:val="00F57D7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11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oryheadline">
    <w:name w:val="story_headline"/>
    <w:rsid w:val="00E71D58"/>
  </w:style>
  <w:style w:type="paragraph" w:styleId="NormalWeb">
    <w:name w:val="Normal (Web)"/>
    <w:basedOn w:val="Normal"/>
    <w:uiPriority w:val="99"/>
    <w:semiHidden/>
    <w:unhideWhenUsed/>
    <w:rsid w:val="00E71D58"/>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uiPriority w:val="20"/>
    <w:qFormat/>
    <w:rsid w:val="00E71D58"/>
    <w:rPr>
      <w:i/>
      <w:iCs/>
    </w:rPr>
  </w:style>
  <w:style w:type="character" w:styleId="Strong">
    <w:name w:val="Strong"/>
    <w:uiPriority w:val="22"/>
    <w:qFormat/>
    <w:rsid w:val="00E71D58"/>
    <w:rPr>
      <w:b/>
      <w:bCs/>
    </w:rPr>
  </w:style>
  <w:style w:type="paragraph" w:styleId="Header">
    <w:name w:val="header"/>
    <w:basedOn w:val="Normal"/>
    <w:link w:val="HeaderChar"/>
    <w:uiPriority w:val="99"/>
    <w:unhideWhenUsed/>
    <w:rsid w:val="00743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FE4"/>
    <w:rPr>
      <w:sz w:val="22"/>
      <w:szCs w:val="22"/>
    </w:rPr>
  </w:style>
  <w:style w:type="paragraph" w:styleId="Footer">
    <w:name w:val="footer"/>
    <w:basedOn w:val="Normal"/>
    <w:link w:val="FooterChar"/>
    <w:uiPriority w:val="99"/>
    <w:unhideWhenUsed/>
    <w:rsid w:val="00743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FE4"/>
    <w:rPr>
      <w:sz w:val="22"/>
      <w:szCs w:val="22"/>
    </w:rPr>
  </w:style>
</w:styles>
</file>

<file path=word/webSettings.xml><?xml version="1.0" encoding="utf-8"?>
<w:webSettings xmlns:r="http://schemas.openxmlformats.org/officeDocument/2006/relationships" xmlns:w="http://schemas.openxmlformats.org/wordprocessingml/2006/main">
  <w:divs>
    <w:div w:id="221915160">
      <w:bodyDiv w:val="1"/>
      <w:marLeft w:val="0"/>
      <w:marRight w:val="0"/>
      <w:marTop w:val="0"/>
      <w:marBottom w:val="0"/>
      <w:divBdr>
        <w:top w:val="none" w:sz="0" w:space="0" w:color="auto"/>
        <w:left w:val="none" w:sz="0" w:space="0" w:color="auto"/>
        <w:bottom w:val="none" w:sz="0" w:space="0" w:color="auto"/>
        <w:right w:val="none" w:sz="0" w:space="0" w:color="auto"/>
      </w:divBdr>
    </w:div>
    <w:div w:id="269825487">
      <w:bodyDiv w:val="1"/>
      <w:marLeft w:val="0"/>
      <w:marRight w:val="0"/>
      <w:marTop w:val="0"/>
      <w:marBottom w:val="0"/>
      <w:divBdr>
        <w:top w:val="none" w:sz="0" w:space="0" w:color="auto"/>
        <w:left w:val="none" w:sz="0" w:space="0" w:color="auto"/>
        <w:bottom w:val="none" w:sz="0" w:space="0" w:color="auto"/>
        <w:right w:val="none" w:sz="0" w:space="0" w:color="auto"/>
      </w:divBdr>
    </w:div>
    <w:div w:id="412969246">
      <w:bodyDiv w:val="1"/>
      <w:marLeft w:val="0"/>
      <w:marRight w:val="0"/>
      <w:marTop w:val="0"/>
      <w:marBottom w:val="0"/>
      <w:divBdr>
        <w:top w:val="none" w:sz="0" w:space="0" w:color="auto"/>
        <w:left w:val="none" w:sz="0" w:space="0" w:color="auto"/>
        <w:bottom w:val="none" w:sz="0" w:space="0" w:color="auto"/>
        <w:right w:val="none" w:sz="0" w:space="0" w:color="auto"/>
      </w:divBdr>
    </w:div>
    <w:div w:id="762994618">
      <w:bodyDiv w:val="1"/>
      <w:marLeft w:val="0"/>
      <w:marRight w:val="0"/>
      <w:marTop w:val="0"/>
      <w:marBottom w:val="0"/>
      <w:divBdr>
        <w:top w:val="none" w:sz="0" w:space="0" w:color="auto"/>
        <w:left w:val="none" w:sz="0" w:space="0" w:color="auto"/>
        <w:bottom w:val="none" w:sz="0" w:space="0" w:color="auto"/>
        <w:right w:val="none" w:sz="0" w:space="0" w:color="auto"/>
      </w:divBdr>
    </w:div>
    <w:div w:id="1164471704">
      <w:bodyDiv w:val="1"/>
      <w:marLeft w:val="0"/>
      <w:marRight w:val="0"/>
      <w:marTop w:val="0"/>
      <w:marBottom w:val="0"/>
      <w:divBdr>
        <w:top w:val="none" w:sz="0" w:space="0" w:color="auto"/>
        <w:left w:val="none" w:sz="0" w:space="0" w:color="auto"/>
        <w:bottom w:val="none" w:sz="0" w:space="0" w:color="auto"/>
        <w:right w:val="none" w:sz="0" w:space="0" w:color="auto"/>
      </w:divBdr>
      <w:divsChild>
        <w:div w:id="1321881308">
          <w:marLeft w:val="0"/>
          <w:marRight w:val="0"/>
          <w:marTop w:val="0"/>
          <w:marBottom w:val="0"/>
          <w:divBdr>
            <w:top w:val="none" w:sz="0" w:space="0" w:color="auto"/>
            <w:left w:val="none" w:sz="0" w:space="0" w:color="auto"/>
            <w:bottom w:val="none" w:sz="0" w:space="0" w:color="auto"/>
            <w:right w:val="none" w:sz="0" w:space="0" w:color="auto"/>
          </w:divBdr>
        </w:div>
        <w:div w:id="2109957896">
          <w:marLeft w:val="0"/>
          <w:marRight w:val="0"/>
          <w:marTop w:val="0"/>
          <w:marBottom w:val="0"/>
          <w:divBdr>
            <w:top w:val="none" w:sz="0" w:space="0" w:color="auto"/>
            <w:left w:val="none" w:sz="0" w:space="0" w:color="auto"/>
            <w:bottom w:val="none" w:sz="0" w:space="0" w:color="auto"/>
            <w:right w:val="none" w:sz="0" w:space="0" w:color="auto"/>
          </w:divBdr>
          <w:divsChild>
            <w:div w:id="1753887263">
              <w:marLeft w:val="0"/>
              <w:marRight w:val="0"/>
              <w:marTop w:val="0"/>
              <w:marBottom w:val="240"/>
              <w:divBdr>
                <w:top w:val="none" w:sz="0" w:space="0" w:color="auto"/>
                <w:left w:val="none" w:sz="0" w:space="0" w:color="auto"/>
                <w:bottom w:val="none" w:sz="0" w:space="0" w:color="auto"/>
                <w:right w:val="none" w:sz="0" w:space="0" w:color="auto"/>
              </w:divBdr>
            </w:div>
            <w:div w:id="160113763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4865</Words>
  <Characters>27737</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2</cp:revision>
  <dcterms:created xsi:type="dcterms:W3CDTF">2022-02-05T13:58:00Z</dcterms:created>
  <dcterms:modified xsi:type="dcterms:W3CDTF">2022-02-05T13:58:00Z</dcterms:modified>
</cp:coreProperties>
</file>